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B9" w:rsidRPr="0094491E" w:rsidRDefault="006D2DB9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4491E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5C6A6E">
        <w:rPr>
          <w:rFonts w:ascii="Times New Roman" w:hAnsi="Times New Roman" w:cs="Times New Roman"/>
          <w:b/>
          <w:bCs/>
          <w:sz w:val="24"/>
          <w:szCs w:val="24"/>
        </w:rPr>
        <w:t xml:space="preserve"> XXVI/136/2013</w:t>
      </w:r>
    </w:p>
    <w:p w:rsidR="006D2DB9" w:rsidRPr="0094491E" w:rsidRDefault="006D2DB9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 xml:space="preserve">RADY </w:t>
      </w:r>
      <w:r w:rsidR="00C11C2F">
        <w:rPr>
          <w:rFonts w:ascii="Times New Roman" w:hAnsi="Times New Roman" w:cs="Times New Roman"/>
          <w:b/>
          <w:bCs/>
          <w:sz w:val="24"/>
          <w:szCs w:val="24"/>
        </w:rPr>
        <w:t>GMINY  STRACHÓWKA</w:t>
      </w:r>
    </w:p>
    <w:p w:rsidR="006D2DB9" w:rsidRPr="005C6A6E" w:rsidRDefault="005C6A6E" w:rsidP="005C6A6E">
      <w:pPr>
        <w:autoSpaceDE w:val="0"/>
        <w:autoSpaceDN w:val="0"/>
        <w:adjustRightInd w:val="0"/>
        <w:spacing w:after="0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2DB9" w:rsidRPr="005C6A6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Pr="005C6A6E">
        <w:rPr>
          <w:rFonts w:ascii="Times New Roman" w:hAnsi="Times New Roman" w:cs="Times New Roman"/>
          <w:b/>
          <w:sz w:val="24"/>
          <w:szCs w:val="24"/>
        </w:rPr>
        <w:t>12 czerwca 2013r.</w:t>
      </w:r>
    </w:p>
    <w:p w:rsidR="00FD7991" w:rsidRPr="005C6A6E" w:rsidRDefault="00FD7991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2DB9" w:rsidRPr="0094491E" w:rsidRDefault="006D2DB9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 xml:space="preserve">w sprawie regulaminu utrzymania czystości i porządku na terenie Gminy </w:t>
      </w:r>
      <w:r w:rsidR="00FD7991" w:rsidRPr="0094491E">
        <w:rPr>
          <w:rFonts w:ascii="Times New Roman" w:hAnsi="Times New Roman" w:cs="Times New Roman"/>
          <w:b/>
          <w:bCs/>
          <w:sz w:val="24"/>
          <w:szCs w:val="24"/>
        </w:rPr>
        <w:t>Strachówka</w:t>
      </w: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DB9" w:rsidRDefault="006D2DB9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</w:t>
      </w:r>
      <w:r w:rsidR="005C6A6E">
        <w:rPr>
          <w:rFonts w:ascii="Times New Roman" w:hAnsi="Times New Roman" w:cs="Times New Roman"/>
          <w:sz w:val="24"/>
          <w:szCs w:val="24"/>
        </w:rPr>
        <w:t xml:space="preserve">gminnym (tekst jednolity </w:t>
      </w:r>
      <w:r w:rsidR="002B027C">
        <w:rPr>
          <w:rFonts w:ascii="Times New Roman" w:hAnsi="Times New Roman" w:cs="Times New Roman"/>
          <w:sz w:val="24"/>
          <w:szCs w:val="24"/>
        </w:rPr>
        <w:t xml:space="preserve">Dz. U. </w:t>
      </w:r>
      <w:r w:rsidR="005C6A6E">
        <w:rPr>
          <w:rFonts w:ascii="Times New Roman" w:hAnsi="Times New Roman" w:cs="Times New Roman"/>
          <w:sz w:val="24"/>
          <w:szCs w:val="24"/>
        </w:rPr>
        <w:t>z 2013r., poz.594</w:t>
      </w:r>
      <w:r w:rsidRPr="0094491E">
        <w:rPr>
          <w:rFonts w:ascii="Times New Roman" w:hAnsi="Times New Roman" w:cs="Times New Roman"/>
          <w:sz w:val="24"/>
          <w:szCs w:val="24"/>
        </w:rPr>
        <w:t>.) oraz art. 4 ust. 1 i 3 ustawy z dnia 13 wrześni</w:t>
      </w:r>
      <w:r w:rsidR="00FD7991" w:rsidRPr="0094491E">
        <w:rPr>
          <w:rFonts w:ascii="Times New Roman" w:hAnsi="Times New Roman" w:cs="Times New Roman"/>
          <w:sz w:val="24"/>
          <w:szCs w:val="24"/>
        </w:rPr>
        <w:t xml:space="preserve">a 1996r. o utrzymaniu czystości </w:t>
      </w:r>
      <w:r w:rsidRPr="0094491E">
        <w:rPr>
          <w:rFonts w:ascii="Times New Roman" w:hAnsi="Times New Roman" w:cs="Times New Roman"/>
          <w:sz w:val="24"/>
          <w:szCs w:val="24"/>
        </w:rPr>
        <w:t>i porządku w gminach (Dz. U. z 2012r. poz. 391</w:t>
      </w:r>
      <w:r w:rsidR="0019521D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94491E">
        <w:rPr>
          <w:rFonts w:ascii="Times New Roman" w:hAnsi="Times New Roman" w:cs="Times New Roman"/>
          <w:sz w:val="24"/>
          <w:szCs w:val="24"/>
        </w:rPr>
        <w:t>), po zasięgnięciu opinii Pań</w:t>
      </w:r>
      <w:r w:rsidR="00FD7991" w:rsidRPr="0094491E">
        <w:rPr>
          <w:rFonts w:ascii="Times New Roman" w:hAnsi="Times New Roman" w:cs="Times New Roman"/>
          <w:sz w:val="24"/>
          <w:szCs w:val="24"/>
        </w:rPr>
        <w:t xml:space="preserve">stwowego Powiatowego Inspektora </w:t>
      </w:r>
      <w:r w:rsidRPr="0094491E">
        <w:rPr>
          <w:rFonts w:ascii="Times New Roman" w:hAnsi="Times New Roman" w:cs="Times New Roman"/>
          <w:sz w:val="24"/>
          <w:szCs w:val="24"/>
        </w:rPr>
        <w:t>Sanitarnego w Wołominie, uchwala się, co następuje:</w:t>
      </w:r>
    </w:p>
    <w:p w:rsidR="005C6A6E" w:rsidRDefault="005C6A6E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A6E" w:rsidRPr="005C6A6E" w:rsidRDefault="005C6A6E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A6E">
        <w:rPr>
          <w:rFonts w:ascii="Times New Roman" w:hAnsi="Times New Roman" w:cs="Times New Roman"/>
          <w:b/>
          <w:sz w:val="24"/>
          <w:szCs w:val="24"/>
        </w:rPr>
        <w:t>§ 1.</w:t>
      </w:r>
    </w:p>
    <w:p w:rsidR="00FD7991" w:rsidRPr="0094491E" w:rsidRDefault="00FD7991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DB9" w:rsidRDefault="006D2DB9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91E">
        <w:rPr>
          <w:rFonts w:ascii="Times New Roman" w:hAnsi="Times New Roman" w:cs="Times New Roman"/>
          <w:sz w:val="24"/>
          <w:szCs w:val="24"/>
        </w:rPr>
        <w:t xml:space="preserve">Uchwala się "Regulamin utrzymania czystości i porządku na terenie Gminy </w:t>
      </w:r>
      <w:r w:rsidR="00FD7991" w:rsidRPr="0094491E">
        <w:rPr>
          <w:rFonts w:ascii="Times New Roman" w:hAnsi="Times New Roman" w:cs="Times New Roman"/>
          <w:sz w:val="24"/>
          <w:szCs w:val="24"/>
        </w:rPr>
        <w:t xml:space="preserve">Strachówka" zwany dalej </w:t>
      </w:r>
      <w:r w:rsidRPr="0094491E">
        <w:rPr>
          <w:rFonts w:ascii="Times New Roman" w:hAnsi="Times New Roman" w:cs="Times New Roman"/>
          <w:sz w:val="24"/>
          <w:szCs w:val="24"/>
        </w:rPr>
        <w:t xml:space="preserve">Regulaminem. Regulamin stanowi załącznik </w:t>
      </w:r>
      <w:r w:rsidR="004F222A">
        <w:rPr>
          <w:rFonts w:ascii="Times New Roman" w:hAnsi="Times New Roman" w:cs="Times New Roman"/>
          <w:sz w:val="24"/>
          <w:szCs w:val="24"/>
        </w:rPr>
        <w:t xml:space="preserve"> Nr 1 </w:t>
      </w:r>
      <w:r w:rsidRPr="0094491E">
        <w:rPr>
          <w:rFonts w:ascii="Times New Roman" w:hAnsi="Times New Roman" w:cs="Times New Roman"/>
          <w:sz w:val="24"/>
          <w:szCs w:val="24"/>
        </w:rPr>
        <w:t>do uchwały.</w:t>
      </w:r>
    </w:p>
    <w:p w:rsidR="005C6A6E" w:rsidRDefault="005C6A6E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C6A6E" w:rsidRPr="005C6A6E" w:rsidRDefault="005C6A6E" w:rsidP="005C6A6E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A6E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E2DFA" w:rsidRDefault="00BE2DFA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E2DFA" w:rsidRDefault="00BE2DFA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</w:t>
      </w:r>
      <w:r w:rsidR="00C11C2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chwała </w:t>
      </w:r>
      <w:r w:rsidR="00C11C2F">
        <w:rPr>
          <w:rFonts w:ascii="Times New Roman" w:hAnsi="Times New Roman" w:cs="Times New Roman"/>
          <w:sz w:val="24"/>
          <w:szCs w:val="24"/>
        </w:rPr>
        <w:t>Nr XI/45/07 Rady Gminy Strachówka z dnia 6 grudnia 2007r.</w:t>
      </w:r>
      <w:r w:rsidR="00765F12">
        <w:rPr>
          <w:rFonts w:ascii="Times New Roman" w:hAnsi="Times New Roman" w:cs="Times New Roman"/>
          <w:sz w:val="24"/>
          <w:szCs w:val="24"/>
        </w:rPr>
        <w:t xml:space="preserve">                                 w sprawie Regulaminu utrzymania  czystości i porządku na terenie Gminy Strachówka.</w:t>
      </w:r>
    </w:p>
    <w:p w:rsidR="005C6A6E" w:rsidRPr="0094491E" w:rsidRDefault="005C6A6E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C6A6E" w:rsidRPr="005C6A6E" w:rsidRDefault="005C6A6E" w:rsidP="005C6A6E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A6E">
        <w:rPr>
          <w:rFonts w:ascii="Times New Roman" w:hAnsi="Times New Roman" w:cs="Times New Roman"/>
          <w:b/>
          <w:sz w:val="24"/>
          <w:szCs w:val="24"/>
        </w:rPr>
        <w:t>§ 3.</w:t>
      </w: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D2DB9" w:rsidRDefault="006D2DB9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91E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FD7991" w:rsidRPr="0094491E">
        <w:rPr>
          <w:rFonts w:ascii="Times New Roman" w:hAnsi="Times New Roman" w:cs="Times New Roman"/>
          <w:sz w:val="24"/>
          <w:szCs w:val="24"/>
        </w:rPr>
        <w:t>Wójtowi Gminy Strachówka</w:t>
      </w:r>
    </w:p>
    <w:p w:rsidR="005C6A6E" w:rsidRPr="0094491E" w:rsidRDefault="005C6A6E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A6E" w:rsidRPr="005C6A6E" w:rsidRDefault="005C6A6E" w:rsidP="005C6A6E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A6E">
        <w:rPr>
          <w:rFonts w:ascii="Times New Roman" w:hAnsi="Times New Roman" w:cs="Times New Roman"/>
          <w:b/>
          <w:sz w:val="24"/>
          <w:szCs w:val="24"/>
        </w:rPr>
        <w:t>§ 4.</w:t>
      </w: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D2DB9" w:rsidRPr="0094491E" w:rsidRDefault="006D2DB9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91E">
        <w:rPr>
          <w:rFonts w:ascii="Times New Roman" w:hAnsi="Times New Roman" w:cs="Times New Roman"/>
          <w:sz w:val="24"/>
          <w:szCs w:val="24"/>
        </w:rPr>
        <w:t xml:space="preserve">Uchwała wchodzi w życie po upływie 14 dni od jej ogłoszenia w </w:t>
      </w:r>
      <w:r w:rsidR="00FD7991" w:rsidRPr="0094491E">
        <w:rPr>
          <w:rFonts w:ascii="Times New Roman" w:hAnsi="Times New Roman" w:cs="Times New Roman"/>
          <w:sz w:val="24"/>
          <w:szCs w:val="24"/>
        </w:rPr>
        <w:t xml:space="preserve">Dzienniku Urzędowym Województwa </w:t>
      </w:r>
      <w:r w:rsidRPr="0094491E">
        <w:rPr>
          <w:rFonts w:ascii="Times New Roman" w:hAnsi="Times New Roman" w:cs="Times New Roman"/>
          <w:sz w:val="24"/>
          <w:szCs w:val="24"/>
        </w:rPr>
        <w:t>Mazowieckiego</w:t>
      </w:r>
      <w:r w:rsidRPr="009449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41F27">
        <w:rPr>
          <w:rFonts w:ascii="Times New Roman" w:hAnsi="Times New Roman" w:cs="Times New Roman"/>
          <w:sz w:val="24"/>
          <w:szCs w:val="24"/>
        </w:rPr>
        <w:t xml:space="preserve"> z mocą obowiązującą od</w:t>
      </w:r>
      <w:r w:rsidRPr="0094491E">
        <w:rPr>
          <w:rFonts w:ascii="Times New Roman" w:hAnsi="Times New Roman" w:cs="Times New Roman"/>
          <w:sz w:val="24"/>
          <w:szCs w:val="24"/>
        </w:rPr>
        <w:t xml:space="preserve"> 1 lipca 2013r.</w:t>
      </w: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D7991" w:rsidRPr="0094491E" w:rsidRDefault="00FD799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80AB7" w:rsidRDefault="00A80AB7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F222A" w:rsidRDefault="0019351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22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22A">
        <w:rPr>
          <w:rFonts w:ascii="Times New Roman" w:hAnsi="Times New Roman" w:cs="Times New Roman"/>
          <w:b/>
          <w:bCs/>
          <w:sz w:val="24"/>
          <w:szCs w:val="24"/>
        </w:rPr>
        <w:tab/>
        <w:t>Załącznik Nr 1</w:t>
      </w:r>
    </w:p>
    <w:p w:rsidR="004F222A" w:rsidRDefault="004F222A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 Uchwały Nr XXVI/136/2013</w:t>
      </w:r>
    </w:p>
    <w:p w:rsidR="004F222A" w:rsidRDefault="004F222A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Rady Gminy Strachówka</w:t>
      </w:r>
    </w:p>
    <w:p w:rsidR="004F222A" w:rsidRDefault="004F222A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 dnia 12 czerwca 2012r.</w:t>
      </w:r>
    </w:p>
    <w:p w:rsidR="004F222A" w:rsidRDefault="004F222A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4F42" w:rsidRDefault="00193511" w:rsidP="004F222A">
      <w:pPr>
        <w:autoSpaceDE w:val="0"/>
        <w:autoSpaceDN w:val="0"/>
        <w:adjustRightInd w:val="0"/>
        <w:spacing w:after="0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:rsidR="00193511" w:rsidRDefault="0019351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UTRZYMANIA CZYSTOŚCI  I PORZĄDKU</w:t>
      </w:r>
    </w:p>
    <w:p w:rsidR="00193511" w:rsidRDefault="0019351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NA TERENIE GMINY STRACHÓWKA</w:t>
      </w:r>
    </w:p>
    <w:p w:rsidR="00193511" w:rsidRPr="0094491E" w:rsidRDefault="00193511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DB9" w:rsidRPr="0094491E" w:rsidRDefault="008B52C0" w:rsidP="00124D4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24D40">
        <w:rPr>
          <w:rFonts w:ascii="Times New Roman" w:hAnsi="Times New Roman" w:cs="Times New Roman"/>
          <w:b/>
          <w:bCs/>
          <w:sz w:val="24"/>
          <w:szCs w:val="24"/>
        </w:rPr>
        <w:t>OZDZIAŁ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6D2DB9" w:rsidRPr="009449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42C4" w:rsidRPr="0094491E" w:rsidRDefault="00E942C4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DB9" w:rsidRPr="0094491E" w:rsidRDefault="006D2DB9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>Wymagania w zakresie utrzymania czystości i porządku na terenie nieruchomości</w:t>
      </w:r>
    </w:p>
    <w:p w:rsidR="00BA1ACE" w:rsidRPr="0094491E" w:rsidRDefault="00BA1ACE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1ACE" w:rsidRPr="0094491E" w:rsidRDefault="00BA1ACE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72286" w:rsidRPr="00272286" w:rsidRDefault="00317ED6" w:rsidP="002722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28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6D2DB9" w:rsidRPr="002722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7ED6" w:rsidRPr="0094491E" w:rsidRDefault="00317ED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>Wprowadza się wymagania w zakresie utrzymania czystości i porządku na terenie nieruchomości obejmujące:</w:t>
      </w:r>
    </w:p>
    <w:p w:rsidR="00317ED6" w:rsidRPr="0094491E" w:rsidRDefault="00317ED6" w:rsidP="009449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>Prowadzenie selektywnego zbierania i odbierania odpadów komunalnych, w związku z czym ustala się:</w:t>
      </w:r>
    </w:p>
    <w:p w:rsidR="00317ED6" w:rsidRPr="0094491E" w:rsidRDefault="00317ED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>Obowiązek zbierania powstałych na terenie nieruchomości odpadów komunalnych zgodnie z wymaganiami określonymi w regulaminie, polegający na:</w:t>
      </w:r>
    </w:p>
    <w:p w:rsidR="00317ED6" w:rsidRPr="0094491E" w:rsidRDefault="00317ED6" w:rsidP="009449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 xml:space="preserve">prowadzeniu selektywnego zbierania i przekazywaniu przedsiębiorcy odpadów </w:t>
      </w:r>
      <w:r w:rsidR="00330052" w:rsidRPr="0094491E">
        <w:rPr>
          <w:rFonts w:ascii="Times New Roman" w:hAnsi="Times New Roman" w:cs="Times New Roman"/>
          <w:bCs/>
          <w:sz w:val="24"/>
          <w:szCs w:val="24"/>
        </w:rPr>
        <w:t>komunalnych, w sposób opisany w niniejszym regulaminie w §2,</w:t>
      </w:r>
    </w:p>
    <w:p w:rsidR="00330052" w:rsidRPr="0094491E" w:rsidRDefault="00330052" w:rsidP="009449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>zbieraniu odpadów nie podlegających selektywnemu zbieraniu do pojemników o wielkości i liczbie uzależnionej od liczby mieszkańców nieruchomości w sposób o</w:t>
      </w:r>
      <w:r w:rsidR="00272286">
        <w:rPr>
          <w:rFonts w:ascii="Times New Roman" w:hAnsi="Times New Roman" w:cs="Times New Roman"/>
          <w:bCs/>
          <w:sz w:val="24"/>
          <w:szCs w:val="24"/>
        </w:rPr>
        <w:t>pisany w niniejszym Regulaminie,</w:t>
      </w:r>
    </w:p>
    <w:p w:rsidR="00330052" w:rsidRPr="0094491E" w:rsidRDefault="00272286" w:rsidP="009449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330052" w:rsidRPr="0094491E">
        <w:rPr>
          <w:rFonts w:ascii="Times New Roman" w:hAnsi="Times New Roman" w:cs="Times New Roman"/>
          <w:bCs/>
          <w:sz w:val="24"/>
          <w:szCs w:val="24"/>
        </w:rPr>
        <w:t xml:space="preserve">bieraniu i uprzątaniu odpadów pozostawionych na skwerach, trawnikach, rondach i innych przestrzeniach </w:t>
      </w:r>
      <w:r>
        <w:rPr>
          <w:rFonts w:ascii="Times New Roman" w:hAnsi="Times New Roman" w:cs="Times New Roman"/>
          <w:bCs/>
          <w:sz w:val="24"/>
          <w:szCs w:val="24"/>
        </w:rPr>
        <w:t>publicznych,</w:t>
      </w:r>
    </w:p>
    <w:p w:rsidR="00330052" w:rsidRPr="0094491E" w:rsidRDefault="00272286" w:rsidP="009449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30052" w:rsidRPr="0094491E">
        <w:rPr>
          <w:rFonts w:ascii="Times New Roman" w:hAnsi="Times New Roman" w:cs="Times New Roman"/>
          <w:bCs/>
          <w:sz w:val="24"/>
          <w:szCs w:val="24"/>
        </w:rPr>
        <w:t>rzekazywaniu odpadów zebranych selektywnie i pozostałych zmieszanych, przedsiębiorcy w terminach wyznaczonych harmonogramem,</w:t>
      </w:r>
    </w:p>
    <w:p w:rsidR="00330052" w:rsidRPr="0094491E" w:rsidRDefault="00272286" w:rsidP="0094491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330052" w:rsidRPr="0094491E">
        <w:rPr>
          <w:rFonts w:ascii="Times New Roman" w:hAnsi="Times New Roman" w:cs="Times New Roman"/>
          <w:bCs/>
          <w:sz w:val="24"/>
          <w:szCs w:val="24"/>
        </w:rPr>
        <w:t xml:space="preserve">rzekazywaniu odpadów zebranych selektywnie do punktu selektywnego zbierania odpadów, w sytuacji gdy ich przekazanie w terminie </w:t>
      </w:r>
      <w:r w:rsidR="007A2A19" w:rsidRPr="0094491E">
        <w:rPr>
          <w:rFonts w:ascii="Times New Roman" w:hAnsi="Times New Roman" w:cs="Times New Roman"/>
          <w:bCs/>
          <w:sz w:val="24"/>
          <w:szCs w:val="24"/>
        </w:rPr>
        <w:t>wyznaczonym</w:t>
      </w:r>
      <w:r>
        <w:rPr>
          <w:rFonts w:ascii="Times New Roman" w:hAnsi="Times New Roman" w:cs="Times New Roman"/>
          <w:bCs/>
          <w:sz w:val="24"/>
          <w:szCs w:val="24"/>
        </w:rPr>
        <w:t xml:space="preserve"> harmonogramem jest niemożliwe.</w:t>
      </w:r>
    </w:p>
    <w:p w:rsidR="00330052" w:rsidRPr="0094491E" w:rsidRDefault="00557F12" w:rsidP="009449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330052" w:rsidRPr="0094491E">
        <w:rPr>
          <w:rFonts w:ascii="Times New Roman" w:hAnsi="Times New Roman" w:cs="Times New Roman"/>
          <w:bCs/>
          <w:sz w:val="24"/>
          <w:szCs w:val="24"/>
        </w:rPr>
        <w:t xml:space="preserve">przątanie błota, śniegu, lodu i innych zanieczyszczeń z </w:t>
      </w:r>
      <w:r w:rsidR="00272286">
        <w:rPr>
          <w:rFonts w:ascii="Times New Roman" w:hAnsi="Times New Roman" w:cs="Times New Roman"/>
          <w:bCs/>
          <w:sz w:val="24"/>
          <w:szCs w:val="24"/>
        </w:rPr>
        <w:t xml:space="preserve">części nieruchomości służących do użytku publicznego w sposób nie utrudniający </w:t>
      </w:r>
      <w:r w:rsidR="007A2A19" w:rsidRPr="0094491E">
        <w:rPr>
          <w:rFonts w:ascii="Times New Roman" w:hAnsi="Times New Roman" w:cs="Times New Roman"/>
          <w:bCs/>
          <w:sz w:val="24"/>
          <w:szCs w:val="24"/>
        </w:rPr>
        <w:t>ruchu pojazdów i pieszych.</w:t>
      </w:r>
    </w:p>
    <w:p w:rsidR="007A2A19" w:rsidRPr="0094491E" w:rsidRDefault="007A2A19" w:rsidP="009449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 xml:space="preserve">Mycie pojazdów samochodowych </w:t>
      </w:r>
      <w:r w:rsidRPr="0094491E">
        <w:rPr>
          <w:rFonts w:ascii="Times New Roman" w:hAnsi="Times New Roman" w:cs="Times New Roman"/>
          <w:sz w:val="24"/>
          <w:szCs w:val="24"/>
        </w:rPr>
        <w:t>poza myjniami dozwolone jest wyłącznie w następujących miejscach:</w:t>
      </w:r>
    </w:p>
    <w:p w:rsidR="007A2A19" w:rsidRPr="0094491E" w:rsidRDefault="007A2A19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a) na terenie nieruchomości nie służącej do użytku publicznego, tylko pod warunkiem że wykonywane jest to na utwardzonej ich części przy pomocy środków ulegających biodegradacji, a powstające ścieki nie mogą być odprowadzane bezpośrednio do zbiorników wodnych, kanalizacji deszczowej lub do środowiska wodno-gruntowego;</w:t>
      </w:r>
    </w:p>
    <w:p w:rsidR="007A2A19" w:rsidRPr="0094491E" w:rsidRDefault="007A2A19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b) na terenach służących do użytku publicznego tylko w miejscach do tego przygoto</w:t>
      </w:r>
      <w:r w:rsidR="00272286">
        <w:rPr>
          <w:rFonts w:ascii="Times New Roman" w:hAnsi="Times New Roman" w:cs="Times New Roman"/>
          <w:sz w:val="24"/>
          <w:szCs w:val="24"/>
        </w:rPr>
        <w:t>wanych i specjalnie oznaczonych.</w:t>
      </w:r>
    </w:p>
    <w:p w:rsidR="007A2A19" w:rsidRPr="0094491E" w:rsidRDefault="007A2A19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A19" w:rsidRPr="0094491E" w:rsidRDefault="007A2A19" w:rsidP="0094491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Naprawy pojazdów samochodowych, związane z bieżącą eksploatacją, poza warsztatami naprawczymi dozwolone są na terenie nieruchomości właściciela w odniesieniu do drobnych napraw, w sytuacji gdy nie są one uciążliwe dla właścicieli sąsiednich nieruchomości, a powstające odpady są gromadzone w sposób umożliwiający ich usunięcie zgodnie z przepisami ustawy i nie będą powodowały zanieczyszczenia środowiska wodno-gruntowego.</w:t>
      </w:r>
    </w:p>
    <w:p w:rsidR="00317ED6" w:rsidRPr="0094491E" w:rsidRDefault="00317ED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A19" w:rsidRPr="0094491E" w:rsidRDefault="007A2A19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A19" w:rsidRPr="0094491E" w:rsidRDefault="007A2A19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A2A19" w:rsidRPr="0094491E" w:rsidRDefault="007A2A19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2DB9" w:rsidRPr="0094491E" w:rsidRDefault="006D2DB9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>Ogólne zasady w zakresie selektywnego zbierania i odbierania odpadów</w:t>
      </w:r>
    </w:p>
    <w:p w:rsidR="009F458F" w:rsidRPr="0094491E" w:rsidRDefault="009F458F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DB9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D2DB9" w:rsidRPr="0094491E">
        <w:rPr>
          <w:rFonts w:ascii="Times New Roman" w:hAnsi="Times New Roman" w:cs="Times New Roman"/>
          <w:sz w:val="24"/>
          <w:szCs w:val="24"/>
        </w:rPr>
        <w:t xml:space="preserve"> Na nieruchomościach, na których powstają odpady komunalne (bez wzgl</w:t>
      </w:r>
      <w:r w:rsidR="00CC5DAA" w:rsidRPr="0094491E">
        <w:rPr>
          <w:rFonts w:ascii="Times New Roman" w:hAnsi="Times New Roman" w:cs="Times New Roman"/>
          <w:sz w:val="24"/>
          <w:szCs w:val="24"/>
        </w:rPr>
        <w:t xml:space="preserve">ędu na rodzaj zabudowy i sposób </w:t>
      </w:r>
      <w:r w:rsidR="006D2DB9" w:rsidRPr="0094491E">
        <w:rPr>
          <w:rFonts w:ascii="Times New Roman" w:hAnsi="Times New Roman" w:cs="Times New Roman"/>
          <w:sz w:val="24"/>
          <w:szCs w:val="24"/>
        </w:rPr>
        <w:t>ich zagospodarowania) zakłada się prowadzenie selektywnego ich zbierania.</w:t>
      </w:r>
    </w:p>
    <w:p w:rsidR="006D2DB9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D2DB9" w:rsidRPr="0094491E">
        <w:rPr>
          <w:rFonts w:ascii="Times New Roman" w:hAnsi="Times New Roman" w:cs="Times New Roman"/>
          <w:sz w:val="24"/>
          <w:szCs w:val="24"/>
        </w:rPr>
        <w:t xml:space="preserve"> Selektywne zbieranie suchych frakcji odpadów komunalnych tj.: papier, tektur</w:t>
      </w:r>
      <w:r w:rsidR="00CC5DAA" w:rsidRPr="0094491E">
        <w:rPr>
          <w:rFonts w:ascii="Times New Roman" w:hAnsi="Times New Roman" w:cs="Times New Roman"/>
          <w:sz w:val="24"/>
          <w:szCs w:val="24"/>
        </w:rPr>
        <w:t xml:space="preserve">a i tekstylia, metale, tworzywa </w:t>
      </w:r>
      <w:r w:rsidR="006D2DB9" w:rsidRPr="0094491E">
        <w:rPr>
          <w:rFonts w:ascii="Times New Roman" w:hAnsi="Times New Roman" w:cs="Times New Roman"/>
          <w:sz w:val="24"/>
          <w:szCs w:val="24"/>
        </w:rPr>
        <w:t>sztuczne, szkło i odpady opakowaniowe ze szkła, opakowania wielomate</w:t>
      </w:r>
      <w:r w:rsidR="00CC5DAA" w:rsidRPr="0094491E">
        <w:rPr>
          <w:rFonts w:ascii="Times New Roman" w:hAnsi="Times New Roman" w:cs="Times New Roman"/>
          <w:sz w:val="24"/>
          <w:szCs w:val="24"/>
        </w:rPr>
        <w:t xml:space="preserve">riałowe, powinno być prowadzone </w:t>
      </w:r>
      <w:r w:rsidR="006D2DB9" w:rsidRPr="0094491E">
        <w:rPr>
          <w:rFonts w:ascii="Times New Roman" w:hAnsi="Times New Roman" w:cs="Times New Roman"/>
          <w:sz w:val="24"/>
          <w:szCs w:val="24"/>
        </w:rPr>
        <w:t>w następujący sposób:</w:t>
      </w:r>
    </w:p>
    <w:p w:rsidR="006D2DB9" w:rsidRPr="0094491E" w:rsidRDefault="00FA4117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a</w:t>
      </w:r>
      <w:r w:rsidR="006D2DB9" w:rsidRPr="0094491E">
        <w:rPr>
          <w:rFonts w:ascii="Times New Roman" w:hAnsi="Times New Roman" w:cs="Times New Roman"/>
          <w:sz w:val="24"/>
          <w:szCs w:val="24"/>
        </w:rPr>
        <w:t xml:space="preserve">) papier, tektura i tekstylia do worka </w:t>
      </w:r>
      <w:r w:rsidR="006D2DB9" w:rsidRPr="0094491E">
        <w:rPr>
          <w:rFonts w:ascii="Times New Roman" w:hAnsi="Times New Roman" w:cs="Times New Roman"/>
          <w:b/>
          <w:sz w:val="24"/>
          <w:szCs w:val="24"/>
        </w:rPr>
        <w:t>koloru niebieskiego</w:t>
      </w:r>
      <w:r w:rsidR="006D2DB9" w:rsidRPr="0094491E">
        <w:rPr>
          <w:rFonts w:ascii="Times New Roman" w:hAnsi="Times New Roman" w:cs="Times New Roman"/>
          <w:sz w:val="24"/>
          <w:szCs w:val="24"/>
        </w:rPr>
        <w:t>;</w:t>
      </w:r>
    </w:p>
    <w:p w:rsidR="006D2DB9" w:rsidRPr="0094491E" w:rsidRDefault="00FA4117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b</w:t>
      </w:r>
      <w:r w:rsidR="006D2DB9" w:rsidRPr="0094491E">
        <w:rPr>
          <w:rFonts w:ascii="Times New Roman" w:hAnsi="Times New Roman" w:cs="Times New Roman"/>
          <w:sz w:val="24"/>
          <w:szCs w:val="24"/>
        </w:rPr>
        <w:t>) metale, tworzywa sztuczne i opakowania wielomateriałowe do wor</w:t>
      </w:r>
      <w:r w:rsidR="00831D50" w:rsidRPr="0094491E">
        <w:rPr>
          <w:rFonts w:ascii="Times New Roman" w:hAnsi="Times New Roman" w:cs="Times New Roman"/>
          <w:sz w:val="24"/>
          <w:szCs w:val="24"/>
        </w:rPr>
        <w:t xml:space="preserve">ka </w:t>
      </w:r>
      <w:r w:rsidR="00831D50" w:rsidRPr="0094491E">
        <w:rPr>
          <w:rFonts w:ascii="Times New Roman" w:hAnsi="Times New Roman" w:cs="Times New Roman"/>
          <w:b/>
          <w:sz w:val="24"/>
          <w:szCs w:val="24"/>
        </w:rPr>
        <w:t>koloru żółtego</w:t>
      </w:r>
      <w:r w:rsidR="00831D50" w:rsidRPr="0094491E">
        <w:rPr>
          <w:rFonts w:ascii="Times New Roman" w:hAnsi="Times New Roman" w:cs="Times New Roman"/>
          <w:sz w:val="24"/>
          <w:szCs w:val="24"/>
        </w:rPr>
        <w:t>,</w:t>
      </w:r>
    </w:p>
    <w:p w:rsidR="006D2DB9" w:rsidRDefault="00FA4117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c</w:t>
      </w:r>
      <w:r w:rsidR="006D2DB9" w:rsidRPr="0094491E">
        <w:rPr>
          <w:rFonts w:ascii="Times New Roman" w:hAnsi="Times New Roman" w:cs="Times New Roman"/>
          <w:sz w:val="24"/>
          <w:szCs w:val="24"/>
        </w:rPr>
        <w:t xml:space="preserve">) szkło i szkło opakowaniowe do worka </w:t>
      </w:r>
      <w:r w:rsidR="006D2DB9" w:rsidRPr="0094491E">
        <w:rPr>
          <w:rFonts w:ascii="Times New Roman" w:hAnsi="Times New Roman" w:cs="Times New Roman"/>
          <w:b/>
          <w:sz w:val="24"/>
          <w:szCs w:val="24"/>
        </w:rPr>
        <w:t>koloru zielonego</w:t>
      </w:r>
      <w:r w:rsidR="006D2DB9" w:rsidRPr="0094491E">
        <w:rPr>
          <w:rFonts w:ascii="Times New Roman" w:hAnsi="Times New Roman" w:cs="Times New Roman"/>
          <w:sz w:val="24"/>
          <w:szCs w:val="24"/>
        </w:rPr>
        <w:t>.</w:t>
      </w:r>
    </w:p>
    <w:p w:rsidR="002B174B" w:rsidRPr="00901A37" w:rsidRDefault="002B174B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1A37">
        <w:rPr>
          <w:rFonts w:ascii="Times New Roman" w:hAnsi="Times New Roman" w:cs="Times New Roman"/>
          <w:sz w:val="24"/>
          <w:szCs w:val="24"/>
        </w:rPr>
        <w:t xml:space="preserve">d) zmieszane odpady komunalne do worka </w:t>
      </w:r>
      <w:r w:rsidRPr="00901A37">
        <w:rPr>
          <w:rFonts w:ascii="Times New Roman" w:hAnsi="Times New Roman" w:cs="Times New Roman"/>
          <w:b/>
          <w:sz w:val="24"/>
          <w:szCs w:val="24"/>
        </w:rPr>
        <w:t>koloru czarnego.</w:t>
      </w:r>
    </w:p>
    <w:p w:rsidR="006D2DB9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D2DB9" w:rsidRPr="0094491E">
        <w:rPr>
          <w:rFonts w:ascii="Times New Roman" w:hAnsi="Times New Roman" w:cs="Times New Roman"/>
          <w:sz w:val="24"/>
          <w:szCs w:val="24"/>
        </w:rPr>
        <w:t xml:space="preserve"> Przeznaczone do selektywnego zebrania opakowania po żywności i inne, k</w:t>
      </w:r>
      <w:r w:rsidR="00CC5DAA" w:rsidRPr="0094491E">
        <w:rPr>
          <w:rFonts w:ascii="Times New Roman" w:hAnsi="Times New Roman" w:cs="Times New Roman"/>
          <w:sz w:val="24"/>
          <w:szCs w:val="24"/>
        </w:rPr>
        <w:t xml:space="preserve">tóre uległy zabrudzeniu, należy </w:t>
      </w:r>
      <w:r w:rsidR="006D2DB9" w:rsidRPr="0094491E">
        <w:rPr>
          <w:rFonts w:ascii="Times New Roman" w:hAnsi="Times New Roman" w:cs="Times New Roman"/>
          <w:sz w:val="24"/>
          <w:szCs w:val="24"/>
        </w:rPr>
        <w:t>umyć i jeśli rodzaj materiału na to pozwala, trwale zgnieść przed złożeniem do worka lub innego urządzenia.</w:t>
      </w:r>
    </w:p>
    <w:p w:rsidR="00897E1C" w:rsidRPr="0094491E" w:rsidRDefault="00897E1C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Właściciele nieruchomości powinni korzystać z przydomowego kompostownika, pozostali właściciele nieruchomości nie </w:t>
      </w:r>
      <w:r w:rsidR="00557F12">
        <w:rPr>
          <w:rFonts w:ascii="Times New Roman" w:hAnsi="Times New Roman" w:cs="Times New Roman"/>
          <w:sz w:val="24"/>
          <w:szCs w:val="24"/>
        </w:rPr>
        <w:t>korzystający</w:t>
      </w:r>
      <w:r w:rsidRPr="0094491E">
        <w:rPr>
          <w:rFonts w:ascii="Times New Roman" w:hAnsi="Times New Roman" w:cs="Times New Roman"/>
          <w:sz w:val="24"/>
          <w:szCs w:val="24"/>
        </w:rPr>
        <w:t xml:space="preserve"> z kompostownika przekazują odpady ulegające biodegradacji w workach</w:t>
      </w:r>
      <w:r w:rsidR="007A7186">
        <w:rPr>
          <w:rFonts w:ascii="Times New Roman" w:hAnsi="Times New Roman" w:cs="Times New Roman"/>
          <w:sz w:val="24"/>
          <w:szCs w:val="24"/>
        </w:rPr>
        <w:t xml:space="preserve"> </w:t>
      </w:r>
      <w:r w:rsidR="009D0916" w:rsidRPr="0094491E">
        <w:rPr>
          <w:rFonts w:ascii="Times New Roman" w:hAnsi="Times New Roman" w:cs="Times New Roman"/>
          <w:b/>
          <w:sz w:val="24"/>
          <w:szCs w:val="24"/>
        </w:rPr>
        <w:t>koloru brązowego</w:t>
      </w:r>
      <w:r w:rsidR="007A7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91E">
        <w:rPr>
          <w:rFonts w:ascii="Times New Roman" w:hAnsi="Times New Roman" w:cs="Times New Roman"/>
          <w:sz w:val="24"/>
          <w:szCs w:val="24"/>
        </w:rPr>
        <w:t>do gminnego punktu selektywnej zbiórki odpadów</w:t>
      </w:r>
      <w:r w:rsidRPr="0094491E">
        <w:rPr>
          <w:rFonts w:ascii="Times New Roman" w:hAnsi="Times New Roman" w:cs="Times New Roman"/>
          <w:b/>
          <w:sz w:val="24"/>
          <w:szCs w:val="24"/>
        </w:rPr>
        <w:t>.</w:t>
      </w:r>
    </w:p>
    <w:p w:rsidR="00FA4117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A4117" w:rsidRPr="0094491E">
        <w:rPr>
          <w:rFonts w:ascii="Times New Roman" w:hAnsi="Times New Roman" w:cs="Times New Roman"/>
          <w:sz w:val="24"/>
          <w:szCs w:val="24"/>
        </w:rPr>
        <w:t xml:space="preserve"> Odpady zebrane selektywnie odbierane są przez operatora sprzed nieruchomości; właściciel ma obowiązek w terminie określonym harmonogramem wystawić je przed </w:t>
      </w:r>
      <w:r w:rsidR="007A7186">
        <w:rPr>
          <w:rFonts w:ascii="Times New Roman" w:hAnsi="Times New Roman" w:cs="Times New Roman"/>
          <w:sz w:val="24"/>
          <w:szCs w:val="24"/>
        </w:rPr>
        <w:t>wejściem n</w:t>
      </w:r>
      <w:r w:rsidR="00557F12">
        <w:rPr>
          <w:rFonts w:ascii="Times New Roman" w:hAnsi="Times New Roman" w:cs="Times New Roman"/>
          <w:sz w:val="24"/>
          <w:szCs w:val="24"/>
        </w:rPr>
        <w:t>a teren nieruchomości. N</w:t>
      </w:r>
      <w:r w:rsidR="00FA4117" w:rsidRPr="0094491E">
        <w:rPr>
          <w:rFonts w:ascii="Times New Roman" w:hAnsi="Times New Roman" w:cs="Times New Roman"/>
          <w:sz w:val="24"/>
          <w:szCs w:val="24"/>
        </w:rPr>
        <w:t>a obszarach, na których dojazd samochodu odbierającego odpady do nieruchomości nie jest możliwy, ich właściciele mają obowiązek odpady zebrane selektywnie, jak i zmieszane w wyznaczonych terminach, zwieźć do wyznaczonego miejsca położonego przy drodze, którą porusza się samochód operatora.</w:t>
      </w:r>
    </w:p>
    <w:p w:rsidR="006D2DB9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2DB9" w:rsidRPr="0094491E">
        <w:rPr>
          <w:rFonts w:ascii="Times New Roman" w:hAnsi="Times New Roman" w:cs="Times New Roman"/>
          <w:sz w:val="24"/>
          <w:szCs w:val="24"/>
        </w:rPr>
        <w:t>. Obowiązek selektywnego zbierania na wszystkich nieruchomościach i we wszystkich rod</w:t>
      </w:r>
      <w:r w:rsidR="00BC50CF" w:rsidRPr="0094491E">
        <w:rPr>
          <w:rFonts w:ascii="Times New Roman" w:hAnsi="Times New Roman" w:cs="Times New Roman"/>
          <w:sz w:val="24"/>
          <w:szCs w:val="24"/>
        </w:rPr>
        <w:t xml:space="preserve">zajach zabudowy </w:t>
      </w:r>
      <w:r w:rsidR="006D2DB9" w:rsidRPr="0094491E">
        <w:rPr>
          <w:rFonts w:ascii="Times New Roman" w:hAnsi="Times New Roman" w:cs="Times New Roman"/>
          <w:sz w:val="24"/>
          <w:szCs w:val="24"/>
        </w:rPr>
        <w:t xml:space="preserve">dotyczy także następujących frakcji odpadów komunalnych: przeterminowane </w:t>
      </w:r>
      <w:r w:rsidR="00BC50CF" w:rsidRPr="0094491E">
        <w:rPr>
          <w:rFonts w:ascii="Times New Roman" w:hAnsi="Times New Roman" w:cs="Times New Roman"/>
          <w:sz w:val="24"/>
          <w:szCs w:val="24"/>
        </w:rPr>
        <w:t xml:space="preserve">leki i chemikalia, w tym farby, </w:t>
      </w:r>
      <w:r w:rsidR="006D2DB9" w:rsidRPr="0094491E">
        <w:rPr>
          <w:rFonts w:ascii="Times New Roman" w:hAnsi="Times New Roman" w:cs="Times New Roman"/>
          <w:sz w:val="24"/>
          <w:szCs w:val="24"/>
        </w:rPr>
        <w:t>rozpuszczalniki, odpadowe oleje itd., zużyte baterie i akumulatory, zużyty sprz</w:t>
      </w:r>
      <w:r w:rsidR="00BC50CF" w:rsidRPr="0094491E">
        <w:rPr>
          <w:rFonts w:ascii="Times New Roman" w:hAnsi="Times New Roman" w:cs="Times New Roman"/>
          <w:sz w:val="24"/>
          <w:szCs w:val="24"/>
        </w:rPr>
        <w:t xml:space="preserve">ęt elektryczny i elektroniczny, </w:t>
      </w:r>
      <w:r w:rsidR="006D2DB9" w:rsidRPr="0094491E">
        <w:rPr>
          <w:rFonts w:ascii="Times New Roman" w:hAnsi="Times New Roman" w:cs="Times New Roman"/>
          <w:sz w:val="24"/>
          <w:szCs w:val="24"/>
        </w:rPr>
        <w:t>w tym wszelkiego rodzaju lampy żarowe, halogenowe, świetlówki, in</w:t>
      </w:r>
      <w:r w:rsidR="00BC50CF" w:rsidRPr="0094491E">
        <w:rPr>
          <w:rFonts w:ascii="Times New Roman" w:hAnsi="Times New Roman" w:cs="Times New Roman"/>
          <w:sz w:val="24"/>
          <w:szCs w:val="24"/>
        </w:rPr>
        <w:t xml:space="preserve">ny sprzęt będący na wyposażeniu </w:t>
      </w:r>
      <w:r w:rsidR="006D2DB9" w:rsidRPr="0094491E">
        <w:rPr>
          <w:rFonts w:ascii="Times New Roman" w:hAnsi="Times New Roman" w:cs="Times New Roman"/>
          <w:sz w:val="24"/>
          <w:szCs w:val="24"/>
        </w:rPr>
        <w:t>gospodarstw domowych, meble i inne odpady wielkogabarytow</w:t>
      </w:r>
      <w:r w:rsidR="00BC50CF" w:rsidRPr="0094491E">
        <w:rPr>
          <w:rFonts w:ascii="Times New Roman" w:hAnsi="Times New Roman" w:cs="Times New Roman"/>
          <w:sz w:val="24"/>
          <w:szCs w:val="24"/>
        </w:rPr>
        <w:t xml:space="preserve">e, odpady budowlano-remontowe i rozbiórkowe, </w:t>
      </w:r>
      <w:r w:rsidR="006D2DB9" w:rsidRPr="0094491E">
        <w:rPr>
          <w:rFonts w:ascii="Times New Roman" w:hAnsi="Times New Roman" w:cs="Times New Roman"/>
          <w:sz w:val="24"/>
          <w:szCs w:val="24"/>
        </w:rPr>
        <w:t>zużyte opony, oraz powstające w rodzinnych gospodarstwach rolnych opakowania po ś</w:t>
      </w:r>
      <w:r w:rsidR="00BC50CF" w:rsidRPr="0094491E">
        <w:rPr>
          <w:rFonts w:ascii="Times New Roman" w:hAnsi="Times New Roman" w:cs="Times New Roman"/>
          <w:sz w:val="24"/>
          <w:szCs w:val="24"/>
        </w:rPr>
        <w:t xml:space="preserve">rodkach ochrony roślin </w:t>
      </w:r>
      <w:r w:rsidR="006D2DB9" w:rsidRPr="0094491E">
        <w:rPr>
          <w:rFonts w:ascii="Times New Roman" w:hAnsi="Times New Roman" w:cs="Times New Roman"/>
          <w:sz w:val="24"/>
          <w:szCs w:val="24"/>
        </w:rPr>
        <w:t>i nawozach.</w:t>
      </w:r>
    </w:p>
    <w:p w:rsidR="00897E1C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A4117" w:rsidRPr="0094491E">
        <w:rPr>
          <w:rFonts w:ascii="Times New Roman" w:hAnsi="Times New Roman" w:cs="Times New Roman"/>
          <w:sz w:val="24"/>
          <w:szCs w:val="24"/>
        </w:rPr>
        <w:t>. Odpady wymienione w pkt. 5</w:t>
      </w:r>
      <w:r w:rsidR="00897E1C" w:rsidRPr="0094491E">
        <w:rPr>
          <w:rFonts w:ascii="Times New Roman" w:hAnsi="Times New Roman" w:cs="Times New Roman"/>
          <w:sz w:val="24"/>
          <w:szCs w:val="24"/>
        </w:rPr>
        <w:t xml:space="preserve"> należy przekazywać do punktu</w:t>
      </w:r>
      <w:r w:rsidR="00557F12">
        <w:rPr>
          <w:rFonts w:ascii="Times New Roman" w:hAnsi="Times New Roman" w:cs="Times New Roman"/>
          <w:sz w:val="24"/>
          <w:szCs w:val="24"/>
        </w:rPr>
        <w:t xml:space="preserve"> selektywnego zbierania odpadów. P</w:t>
      </w:r>
      <w:r w:rsidR="00897E1C" w:rsidRPr="0094491E">
        <w:rPr>
          <w:rFonts w:ascii="Times New Roman" w:hAnsi="Times New Roman" w:cs="Times New Roman"/>
          <w:sz w:val="24"/>
          <w:szCs w:val="24"/>
        </w:rPr>
        <w:t>rzeterminowane leki przekazywać do aptek, zużyte baterie do pojemników rozmieszczonych w szkołach i innych placówkach publicznych, zużyty sprzęt elektryczny i elektroniczny przekazywać do sklepów lub pozostawiać w punkcie selektywnej zbiórki</w:t>
      </w:r>
      <w:r w:rsidR="00FA4117" w:rsidRPr="0094491E">
        <w:rPr>
          <w:rFonts w:ascii="Times New Roman" w:hAnsi="Times New Roman" w:cs="Times New Roman"/>
          <w:sz w:val="24"/>
          <w:szCs w:val="24"/>
        </w:rPr>
        <w:t>.</w:t>
      </w:r>
    </w:p>
    <w:p w:rsidR="00FA4117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4117" w:rsidRPr="0094491E">
        <w:rPr>
          <w:rFonts w:ascii="Times New Roman" w:hAnsi="Times New Roman" w:cs="Times New Roman"/>
          <w:sz w:val="24"/>
          <w:szCs w:val="24"/>
        </w:rPr>
        <w:t xml:space="preserve">. Odpady niebezpieczne z grupy wymienionych w pkt 5 należy gromadzić, a także przygotować do odbioru w taki sposób, aby uniemożliwić lub ograniczyć dostęp osób trzecich. </w:t>
      </w:r>
    </w:p>
    <w:p w:rsidR="009D0916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0916" w:rsidRPr="0094491E">
        <w:rPr>
          <w:rFonts w:ascii="Times New Roman" w:hAnsi="Times New Roman" w:cs="Times New Roman"/>
          <w:sz w:val="24"/>
          <w:szCs w:val="24"/>
        </w:rPr>
        <w:t xml:space="preserve">. Odpady wymienione w pkt 5 oprócz odpadów wielkogabarytowych należy wkładać do </w:t>
      </w:r>
      <w:r w:rsidR="009D0916" w:rsidRPr="0094491E">
        <w:rPr>
          <w:rFonts w:ascii="Times New Roman" w:hAnsi="Times New Roman" w:cs="Times New Roman"/>
          <w:b/>
          <w:sz w:val="24"/>
          <w:szCs w:val="24"/>
        </w:rPr>
        <w:t>worków bezbarwnych</w:t>
      </w:r>
      <w:r w:rsidR="009D0916" w:rsidRPr="0094491E">
        <w:rPr>
          <w:rFonts w:ascii="Times New Roman" w:hAnsi="Times New Roman" w:cs="Times New Roman"/>
          <w:sz w:val="24"/>
          <w:szCs w:val="24"/>
        </w:rPr>
        <w:t xml:space="preserve">, przezroczystych, tak by była możliwa identyfikacja ich zawartości. </w:t>
      </w:r>
    </w:p>
    <w:p w:rsidR="009D0916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0916" w:rsidRPr="0094491E">
        <w:rPr>
          <w:rFonts w:ascii="Times New Roman" w:hAnsi="Times New Roman" w:cs="Times New Roman"/>
          <w:sz w:val="24"/>
          <w:szCs w:val="24"/>
        </w:rPr>
        <w:t xml:space="preserve">. Odpady wielkogabarytowe oraz elektryczne i elektroniczne będą obierane bezpośrednio z posesji mieszkańca Gminy Strachówka, zgodnie z terminem określonym harmonogramem. </w:t>
      </w:r>
    </w:p>
    <w:p w:rsidR="009D0916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D0916" w:rsidRPr="0094491E">
        <w:rPr>
          <w:rFonts w:ascii="Times New Roman" w:hAnsi="Times New Roman" w:cs="Times New Roman"/>
          <w:sz w:val="24"/>
          <w:szCs w:val="24"/>
        </w:rPr>
        <w:t xml:space="preserve"> W sytuacji gdy odpady budowlano-remontowe i rozbiórkowe lub odpady zielone wytworzone na skutek zabiegów pielęgnacyjnych ogrodów</w:t>
      </w:r>
      <w:r w:rsidR="00E82920" w:rsidRPr="0094491E">
        <w:rPr>
          <w:rFonts w:ascii="Times New Roman" w:hAnsi="Times New Roman" w:cs="Times New Roman"/>
          <w:sz w:val="24"/>
          <w:szCs w:val="24"/>
        </w:rPr>
        <w:t xml:space="preserve">, dla ich przekazania muszą zostać załadowane do większego pojemnika, </w:t>
      </w:r>
      <w:r w:rsidR="0057783F" w:rsidRPr="0094491E">
        <w:rPr>
          <w:rFonts w:ascii="Times New Roman" w:hAnsi="Times New Roman" w:cs="Times New Roman"/>
          <w:sz w:val="24"/>
          <w:szCs w:val="24"/>
        </w:rPr>
        <w:t>właściciel</w:t>
      </w:r>
      <w:r w:rsidR="00E82920" w:rsidRPr="0094491E">
        <w:rPr>
          <w:rFonts w:ascii="Times New Roman" w:hAnsi="Times New Roman" w:cs="Times New Roman"/>
          <w:sz w:val="24"/>
          <w:szCs w:val="24"/>
        </w:rPr>
        <w:t xml:space="preserve"> nieruchomości zamieszkałych ma obowiązek odpowiednio wcześniej, po uprzednim powiadomieniu zarządzającego systemem gospodarki odpadami, zamówić taki pojemnik u operatora. </w:t>
      </w:r>
    </w:p>
    <w:p w:rsidR="0057783F" w:rsidRPr="0094491E" w:rsidRDefault="0027228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7783F" w:rsidRPr="0094491E">
        <w:rPr>
          <w:rFonts w:ascii="Times New Roman" w:hAnsi="Times New Roman" w:cs="Times New Roman"/>
          <w:sz w:val="24"/>
          <w:szCs w:val="24"/>
        </w:rPr>
        <w:t xml:space="preserve"> Operator ma obowiązek w ramach zryczałtowanej opłaty odebrać wyłącznie te odpady remontowo - budowlane, które powstały w wyniku samodzielnego prowadzenia drobnych robót budowlanych niewymagających pozwolenia na budowę ani zgłoszenia zamiaru prowadzenia robót budowlanych do Starosty Powiatu Wołomińskiego</w:t>
      </w:r>
      <w:r w:rsidR="006E488F">
        <w:rPr>
          <w:rFonts w:ascii="Times New Roman" w:hAnsi="Times New Roman" w:cs="Times New Roman"/>
          <w:sz w:val="24"/>
          <w:szCs w:val="24"/>
        </w:rPr>
        <w:t>.</w:t>
      </w:r>
    </w:p>
    <w:p w:rsidR="00E82920" w:rsidRPr="0094491E" w:rsidRDefault="0057783F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12</w:t>
      </w:r>
      <w:r w:rsidR="00272286">
        <w:rPr>
          <w:rFonts w:ascii="Times New Roman" w:hAnsi="Times New Roman" w:cs="Times New Roman"/>
          <w:sz w:val="24"/>
          <w:szCs w:val="24"/>
        </w:rPr>
        <w:t>.</w:t>
      </w:r>
      <w:r w:rsidR="00E82920" w:rsidRPr="0094491E">
        <w:rPr>
          <w:rFonts w:ascii="Times New Roman" w:hAnsi="Times New Roman" w:cs="Times New Roman"/>
          <w:sz w:val="24"/>
          <w:szCs w:val="24"/>
        </w:rPr>
        <w:t xml:space="preserve"> Wszelkie frakcje odpadów komunalnych zebrane selektywnie, których przekazanie operatorowi w terminach określonych harmonogramem było niemożliwe, należy przekazać do gminnego punktu selektywnego zbierania odpadów. Do punktu odpady należy dowieźć własnym transportem: informacje dotyczące lokalizacji punktu oraz godzin jego funkcjonowania dostępne są na stronie internetowej gminy: www.strachowka.com.pl</w:t>
      </w:r>
    </w:p>
    <w:p w:rsidR="00BC50CF" w:rsidRPr="0094491E" w:rsidRDefault="00BC50CF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5F16" w:rsidRPr="0094491E" w:rsidRDefault="00E95F16" w:rsidP="00944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20FBA" w:rsidRPr="0094491E" w:rsidRDefault="00E82920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95F16" w:rsidRPr="0094491E" w:rsidRDefault="00E95F1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2DB9" w:rsidRPr="0094491E" w:rsidRDefault="00E82920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 xml:space="preserve">Ustala się następującą częstotliwość opróżniania zbiorników bezodpływowych </w:t>
      </w:r>
      <w:r w:rsidR="004F22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94491E">
        <w:rPr>
          <w:rFonts w:ascii="Times New Roman" w:hAnsi="Times New Roman" w:cs="Times New Roman"/>
          <w:b/>
          <w:bCs/>
          <w:sz w:val="24"/>
          <w:szCs w:val="24"/>
        </w:rPr>
        <w:t>i osadników oczyszczalni przydomowych:</w:t>
      </w:r>
    </w:p>
    <w:p w:rsidR="00E95F16" w:rsidRPr="0094491E" w:rsidRDefault="00E95F16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5F16" w:rsidRPr="0094491E" w:rsidRDefault="00E82920" w:rsidP="009449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 xml:space="preserve">Opróżnianie zbiorników bezodpływowych i oczyszczalni przydomowych odbywa się na podstawie zamówienia właściciela nieruchomości, złożonego do operatora, z którym podpisał umowę; częstość opróżniania z nieczystości ciekłych zbiorników bezodpływowych wynika z ich pojemności. </w:t>
      </w:r>
    </w:p>
    <w:p w:rsidR="008E379A" w:rsidRPr="0094491E" w:rsidRDefault="008E379A" w:rsidP="0094491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 xml:space="preserve">Częstość opróżniania z osadów ściekowych zbiorników oczyszczalni przydomowych wynika z ich instrukcji eksploatacji. </w:t>
      </w:r>
    </w:p>
    <w:p w:rsidR="00E82920" w:rsidRPr="0094491E" w:rsidRDefault="00E82920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79A" w:rsidRPr="0094491E" w:rsidRDefault="008E379A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7783F" w:rsidRPr="0094491E" w:rsidRDefault="0057783F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83F" w:rsidRPr="0094491E" w:rsidRDefault="0057783F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>Ustala się następującą częstotliwość odbioru odpadów komunalnych z terenu nieruchomości i terenów przeznaczonych do użytku publicznego:</w:t>
      </w:r>
    </w:p>
    <w:p w:rsidR="001B7D10" w:rsidRPr="0094491E" w:rsidRDefault="001B7D10" w:rsidP="0094491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>Z obszarów zabudowy zagrodowej i jednorodzinnej</w:t>
      </w:r>
      <w:r w:rsidR="001D6BEE" w:rsidRPr="0094491E">
        <w:rPr>
          <w:rFonts w:ascii="Times New Roman" w:hAnsi="Times New Roman" w:cs="Times New Roman"/>
          <w:bCs/>
          <w:sz w:val="24"/>
          <w:szCs w:val="24"/>
        </w:rPr>
        <w:t>:</w:t>
      </w:r>
    </w:p>
    <w:p w:rsidR="00901A37" w:rsidRPr="00D679E4" w:rsidRDefault="00272286" w:rsidP="00D679E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79E4"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 w:rsidR="001B7D10" w:rsidRPr="00D679E4">
        <w:rPr>
          <w:rFonts w:ascii="Times New Roman" w:hAnsi="Times New Roman" w:cs="Times New Roman"/>
          <w:bCs/>
          <w:sz w:val="24"/>
          <w:szCs w:val="24"/>
        </w:rPr>
        <w:t xml:space="preserve">dpady zmieszane </w:t>
      </w:r>
    </w:p>
    <w:p w:rsidR="00901A37" w:rsidRPr="005C1ABE" w:rsidRDefault="005C1ABE" w:rsidP="005C1ABE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AB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01A37" w:rsidRPr="005C1ABE">
        <w:rPr>
          <w:rFonts w:ascii="Times New Roman" w:hAnsi="Times New Roman" w:cs="Times New Roman"/>
          <w:b/>
          <w:bCs/>
          <w:sz w:val="24"/>
          <w:szCs w:val="24"/>
        </w:rPr>
        <w:t xml:space="preserve"> raz na miesiąc</w:t>
      </w:r>
    </w:p>
    <w:p w:rsidR="001B7D10" w:rsidRPr="00D679E4" w:rsidRDefault="00D679E4" w:rsidP="00D679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b)  </w:t>
      </w:r>
      <w:r w:rsidR="00272286" w:rsidRPr="00D679E4">
        <w:rPr>
          <w:rFonts w:ascii="Times New Roman" w:hAnsi="Times New Roman" w:cs="Times New Roman"/>
          <w:bCs/>
          <w:sz w:val="24"/>
          <w:szCs w:val="24"/>
        </w:rPr>
        <w:t>o</w:t>
      </w:r>
      <w:r w:rsidR="001B7D10" w:rsidRPr="00D679E4">
        <w:rPr>
          <w:rFonts w:ascii="Times New Roman" w:hAnsi="Times New Roman" w:cs="Times New Roman"/>
          <w:bCs/>
          <w:sz w:val="24"/>
          <w:szCs w:val="24"/>
        </w:rPr>
        <w:t>dpady zbierane selektywnie</w:t>
      </w:r>
      <w:r w:rsidR="001D6BEE" w:rsidRPr="00D679E4">
        <w:rPr>
          <w:rFonts w:ascii="Times New Roman" w:hAnsi="Times New Roman" w:cs="Times New Roman"/>
          <w:bCs/>
          <w:sz w:val="24"/>
          <w:szCs w:val="24"/>
        </w:rPr>
        <w:t xml:space="preserve"> papier i tektura, szkło, metale, tworzywa sztuczne, pozostałe zbierane selektywnie wymienione w §2 pkt 2</w:t>
      </w:r>
      <w:r w:rsidR="00F344A8">
        <w:rPr>
          <w:rFonts w:ascii="Times New Roman" w:hAnsi="Times New Roman" w:cs="Times New Roman"/>
          <w:bCs/>
          <w:sz w:val="24"/>
          <w:szCs w:val="24"/>
        </w:rPr>
        <w:t>a,b,c</w:t>
      </w:r>
      <w:r w:rsidR="001D6BEE" w:rsidRPr="00D679E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D6BEE" w:rsidRPr="00D679E4">
        <w:rPr>
          <w:rFonts w:ascii="Times New Roman" w:hAnsi="Times New Roman" w:cs="Times New Roman"/>
          <w:b/>
          <w:bCs/>
          <w:sz w:val="24"/>
          <w:szCs w:val="24"/>
        </w:rPr>
        <w:t>raz na miesiąc</w:t>
      </w:r>
    </w:p>
    <w:p w:rsidR="001D6BEE" w:rsidRPr="00F344A8" w:rsidRDefault="001D6BEE" w:rsidP="00F344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4A8">
        <w:rPr>
          <w:rFonts w:ascii="Times New Roman" w:hAnsi="Times New Roman" w:cs="Times New Roman"/>
          <w:bCs/>
          <w:sz w:val="24"/>
          <w:szCs w:val="24"/>
        </w:rPr>
        <w:t>Z obszarów zabudowy wielorodzinnej i budynków zamieszkałych zbiorowo:</w:t>
      </w:r>
    </w:p>
    <w:p w:rsidR="00901A37" w:rsidRPr="00901A37" w:rsidRDefault="00272286" w:rsidP="009449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A37">
        <w:rPr>
          <w:rFonts w:ascii="Times New Roman" w:hAnsi="Times New Roman" w:cs="Times New Roman"/>
          <w:bCs/>
          <w:sz w:val="24"/>
          <w:szCs w:val="24"/>
        </w:rPr>
        <w:t>o</w:t>
      </w:r>
      <w:r w:rsidR="001D6BEE" w:rsidRPr="00901A37">
        <w:rPr>
          <w:rFonts w:ascii="Times New Roman" w:hAnsi="Times New Roman" w:cs="Times New Roman"/>
          <w:bCs/>
          <w:sz w:val="24"/>
          <w:szCs w:val="24"/>
        </w:rPr>
        <w:t xml:space="preserve">dpady zmieszane </w:t>
      </w:r>
    </w:p>
    <w:p w:rsidR="00901A37" w:rsidRPr="005C1ABE" w:rsidRDefault="005C1ABE" w:rsidP="005C1AB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AB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01A37" w:rsidRPr="005C1ABE">
        <w:rPr>
          <w:rFonts w:ascii="Times New Roman" w:hAnsi="Times New Roman" w:cs="Times New Roman"/>
          <w:b/>
          <w:bCs/>
          <w:sz w:val="24"/>
          <w:szCs w:val="24"/>
        </w:rPr>
        <w:t xml:space="preserve"> raz na miesiąc</w:t>
      </w:r>
    </w:p>
    <w:p w:rsidR="001D6BEE" w:rsidRPr="00901A37" w:rsidRDefault="00272286" w:rsidP="0094491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A37">
        <w:rPr>
          <w:rFonts w:ascii="Times New Roman" w:hAnsi="Times New Roman" w:cs="Times New Roman"/>
          <w:bCs/>
          <w:sz w:val="24"/>
          <w:szCs w:val="24"/>
        </w:rPr>
        <w:t>o</w:t>
      </w:r>
      <w:r w:rsidR="001D6BEE" w:rsidRPr="00901A37">
        <w:rPr>
          <w:rFonts w:ascii="Times New Roman" w:hAnsi="Times New Roman" w:cs="Times New Roman"/>
          <w:bCs/>
          <w:sz w:val="24"/>
          <w:szCs w:val="24"/>
        </w:rPr>
        <w:t>dpady zbierane selektywnie papier i tektura, szkło, metale, tworzywa sztuczne, pozostałe zbierane selektywnie wymienione w §2 pkt 2</w:t>
      </w:r>
      <w:r w:rsidR="00F344A8">
        <w:rPr>
          <w:rFonts w:ascii="Times New Roman" w:hAnsi="Times New Roman" w:cs="Times New Roman"/>
          <w:bCs/>
          <w:sz w:val="24"/>
          <w:szCs w:val="24"/>
        </w:rPr>
        <w:t>a,b,c</w:t>
      </w:r>
      <w:r w:rsidR="001D6BEE" w:rsidRPr="00901A3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D6BEE" w:rsidRPr="00901A37">
        <w:rPr>
          <w:rFonts w:ascii="Times New Roman" w:hAnsi="Times New Roman" w:cs="Times New Roman"/>
          <w:b/>
          <w:bCs/>
          <w:sz w:val="24"/>
          <w:szCs w:val="24"/>
        </w:rPr>
        <w:t>raz na miesiąc</w:t>
      </w:r>
    </w:p>
    <w:p w:rsidR="00E175BF" w:rsidRPr="00E175BF" w:rsidRDefault="00557F12" w:rsidP="00F344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Odpady wielkogabarytowe </w:t>
      </w:r>
      <w:r w:rsidR="00170BFA" w:rsidRPr="00E175BF">
        <w:rPr>
          <w:rFonts w:ascii="Times New Roman" w:hAnsi="Times New Roman" w:cs="Times New Roman"/>
          <w:sz w:val="24"/>
          <w:szCs w:val="24"/>
        </w:rPr>
        <w:t xml:space="preserve">będą obierane bezpośrednio z posesji mieszkańca Gminy Strachówka </w:t>
      </w:r>
      <w:r w:rsidR="00E175BF">
        <w:rPr>
          <w:rFonts w:ascii="Times New Roman" w:hAnsi="Times New Roman" w:cs="Times New Roman"/>
          <w:sz w:val="24"/>
          <w:szCs w:val="24"/>
        </w:rPr>
        <w:t xml:space="preserve">– </w:t>
      </w:r>
      <w:r w:rsidR="00E175BF" w:rsidRPr="00170BFA">
        <w:rPr>
          <w:rFonts w:ascii="Times New Roman" w:hAnsi="Times New Roman" w:cs="Times New Roman"/>
          <w:b/>
          <w:sz w:val="24"/>
          <w:szCs w:val="24"/>
        </w:rPr>
        <w:t>2 razy w roku</w:t>
      </w:r>
    </w:p>
    <w:p w:rsidR="00557F12" w:rsidRPr="00E175BF" w:rsidRDefault="00E175BF" w:rsidP="00F344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Odpady </w:t>
      </w:r>
      <w:r w:rsidR="00557F12" w:rsidRPr="00E175BF">
        <w:rPr>
          <w:rFonts w:ascii="Times New Roman" w:hAnsi="Times New Roman" w:cs="Times New Roman"/>
          <w:sz w:val="24"/>
          <w:szCs w:val="24"/>
        </w:rPr>
        <w:t xml:space="preserve">elektryczne i elektroniczne będą obierane bezpośrednio z posesji mieszkańca Gminy Strachówka – </w:t>
      </w:r>
      <w:r w:rsidR="00D679E4">
        <w:rPr>
          <w:rFonts w:ascii="Times New Roman" w:hAnsi="Times New Roman" w:cs="Times New Roman"/>
          <w:b/>
          <w:sz w:val="24"/>
          <w:szCs w:val="24"/>
        </w:rPr>
        <w:t>2</w:t>
      </w:r>
      <w:r w:rsidR="00712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F12" w:rsidRPr="00E175BF">
        <w:rPr>
          <w:rFonts w:ascii="Times New Roman" w:hAnsi="Times New Roman" w:cs="Times New Roman"/>
          <w:b/>
          <w:sz w:val="24"/>
          <w:szCs w:val="24"/>
        </w:rPr>
        <w:t>raz</w:t>
      </w:r>
      <w:r w:rsidR="007125AB">
        <w:rPr>
          <w:rFonts w:ascii="Times New Roman" w:hAnsi="Times New Roman" w:cs="Times New Roman"/>
          <w:b/>
          <w:sz w:val="24"/>
          <w:szCs w:val="24"/>
        </w:rPr>
        <w:t>y</w:t>
      </w:r>
      <w:r w:rsidR="00557F12" w:rsidRPr="00E175BF">
        <w:rPr>
          <w:rFonts w:ascii="Times New Roman" w:hAnsi="Times New Roman" w:cs="Times New Roman"/>
          <w:b/>
          <w:sz w:val="24"/>
          <w:szCs w:val="24"/>
        </w:rPr>
        <w:t xml:space="preserve"> w roku</w:t>
      </w:r>
    </w:p>
    <w:p w:rsidR="001D6BEE" w:rsidRPr="0094491E" w:rsidRDefault="001D6BEE" w:rsidP="00F344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91E">
        <w:rPr>
          <w:rFonts w:ascii="Times New Roman" w:hAnsi="Times New Roman" w:cs="Times New Roman"/>
          <w:bCs/>
          <w:sz w:val="24"/>
          <w:szCs w:val="24"/>
        </w:rPr>
        <w:t xml:space="preserve">Opróżnianie koszy ulicznych umieszczonych </w:t>
      </w:r>
      <w:r w:rsidR="006E488F">
        <w:rPr>
          <w:rFonts w:ascii="Times New Roman" w:hAnsi="Times New Roman" w:cs="Times New Roman"/>
          <w:bCs/>
          <w:sz w:val="24"/>
          <w:szCs w:val="24"/>
        </w:rPr>
        <w:t xml:space="preserve">na terenie Gminy Strachówka </w:t>
      </w:r>
      <w:r w:rsidRPr="0094491E">
        <w:rPr>
          <w:rFonts w:ascii="Times New Roman" w:hAnsi="Times New Roman" w:cs="Times New Roman"/>
          <w:bCs/>
          <w:sz w:val="24"/>
          <w:szCs w:val="24"/>
        </w:rPr>
        <w:t xml:space="preserve">następuje co najmniej </w:t>
      </w:r>
      <w:r w:rsidRPr="00557F12">
        <w:rPr>
          <w:rFonts w:ascii="Times New Roman" w:hAnsi="Times New Roman" w:cs="Times New Roman"/>
          <w:b/>
          <w:bCs/>
          <w:sz w:val="24"/>
          <w:szCs w:val="24"/>
        </w:rPr>
        <w:t>raz w tygodniu</w:t>
      </w:r>
      <w:r w:rsidRPr="0094491E">
        <w:rPr>
          <w:rFonts w:ascii="Times New Roman" w:hAnsi="Times New Roman" w:cs="Times New Roman"/>
          <w:bCs/>
          <w:sz w:val="24"/>
          <w:szCs w:val="24"/>
        </w:rPr>
        <w:t>.</w:t>
      </w:r>
    </w:p>
    <w:p w:rsidR="001D6BEE" w:rsidRPr="0094491E" w:rsidRDefault="001D6BEE" w:rsidP="0094491E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83F" w:rsidRPr="0094491E" w:rsidRDefault="0057783F" w:rsidP="0094491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2313" w:rsidRPr="00EB2313" w:rsidRDefault="00EB2313" w:rsidP="00EB2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13">
        <w:rPr>
          <w:rFonts w:ascii="Times New Roman" w:hAnsi="Times New Roman" w:cs="Times New Roman"/>
          <w:b/>
          <w:sz w:val="24"/>
          <w:szCs w:val="24"/>
        </w:rPr>
        <w:t>§5</w:t>
      </w:r>
    </w:p>
    <w:p w:rsidR="00EB2313" w:rsidRPr="00EB2313" w:rsidRDefault="00EB2313" w:rsidP="00EB2313">
      <w:p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 xml:space="preserve">Ustala się następujące zasady pozbywania </w:t>
      </w:r>
      <w:r w:rsidRPr="00EB2313">
        <w:rPr>
          <w:rFonts w:ascii="Times New Roman" w:hAnsi="Times New Roman" w:cs="Times New Roman"/>
          <w:b/>
          <w:sz w:val="24"/>
          <w:szCs w:val="24"/>
        </w:rPr>
        <w:t xml:space="preserve">się odpadów komunalnych i nieczystości ciekłych </w:t>
      </w:r>
      <w:r w:rsidRPr="00EB2313">
        <w:rPr>
          <w:rFonts w:ascii="Times New Roman" w:hAnsi="Times New Roman" w:cs="Times New Roman"/>
          <w:sz w:val="24"/>
          <w:szCs w:val="24"/>
        </w:rPr>
        <w:t>z terenu nieruchomości: odbiór oraz opróżnianie zbiorników bezodpływowych, a także oczyszczalni przydomowych może odbywać się w godzinach od 6:00 do 22:00 w dni robocze.</w:t>
      </w:r>
    </w:p>
    <w:p w:rsidR="00EB2313" w:rsidRPr="00EB2313" w:rsidRDefault="00EB2313" w:rsidP="008B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13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EB2313" w:rsidRPr="00EB2313" w:rsidRDefault="00EB2313" w:rsidP="00EB23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13">
        <w:rPr>
          <w:rFonts w:ascii="Times New Roman" w:hAnsi="Times New Roman" w:cs="Times New Roman"/>
          <w:b/>
          <w:sz w:val="24"/>
          <w:szCs w:val="24"/>
        </w:rPr>
        <w:t>Rodzaje i minimalna pojemność pojemników przeznaczonych do zbierania odpadów komunalnych na terenie nieruchomości oraz na drogach publicznych, warunki rozmieszczenia tych pojemników i ich utrzymania w odpowiednim stanie sanitarnym, porządkowym i technicznym</w:t>
      </w:r>
    </w:p>
    <w:p w:rsidR="00EB2313" w:rsidRPr="00EB2313" w:rsidRDefault="00EB2313" w:rsidP="00EB231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§6</w:t>
      </w:r>
    </w:p>
    <w:p w:rsidR="00EB2313" w:rsidRPr="00EB2313" w:rsidRDefault="00EB2313" w:rsidP="00EB2313">
      <w:p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Określa się rodzaje i minimalną wielkość pojemników przeznaczonych do zbierania zmieszanych odpadów komunalnych na terenie nieruchomości:</w:t>
      </w:r>
    </w:p>
    <w:p w:rsidR="00EB2313" w:rsidRPr="00EB2313" w:rsidRDefault="00EB2313" w:rsidP="00EB231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Pojemniki muszą spełniać następujące wymagania:</w:t>
      </w:r>
    </w:p>
    <w:p w:rsidR="00EB2313" w:rsidRPr="00EB2313" w:rsidRDefault="00EB2313" w:rsidP="00EB231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Wyglądać estetycznie, być trwale i czytelnie oznakowane w widocznym miejscu, nazwą, numerem telefonu operatora;</w:t>
      </w:r>
    </w:p>
    <w:p w:rsidR="00EB2313" w:rsidRPr="00EB2313" w:rsidRDefault="00EB2313" w:rsidP="00EB231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 xml:space="preserve">Ustala się że ich objętość powinna wynosić: </w:t>
      </w:r>
      <w:r w:rsidRPr="00EB2313">
        <w:rPr>
          <w:rFonts w:ascii="Times New Roman" w:hAnsi="Times New Roman" w:cs="Times New Roman"/>
          <w:b/>
          <w:sz w:val="24"/>
          <w:szCs w:val="24"/>
        </w:rPr>
        <w:t>60 l, 110 l, 120 l, 1100 l</w:t>
      </w:r>
      <w:r w:rsidRPr="00EB2313">
        <w:rPr>
          <w:rFonts w:ascii="Times New Roman" w:hAnsi="Times New Roman" w:cs="Times New Roman"/>
          <w:sz w:val="24"/>
          <w:szCs w:val="24"/>
        </w:rPr>
        <w:t>, a także kontenery o pojemności 2-10 m³ dla od</w:t>
      </w:r>
      <w:r w:rsidR="00272286">
        <w:rPr>
          <w:rFonts w:ascii="Times New Roman" w:hAnsi="Times New Roman" w:cs="Times New Roman"/>
          <w:sz w:val="24"/>
          <w:szCs w:val="24"/>
        </w:rPr>
        <w:t>padów remontowych i budowlanych.</w:t>
      </w:r>
    </w:p>
    <w:p w:rsidR="00EB2313" w:rsidRPr="00EB2313" w:rsidRDefault="00EB2313" w:rsidP="00EB231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 xml:space="preserve">Właściciele nieruchomości niezamieszkałych </w:t>
      </w:r>
      <w:r w:rsidR="008B52C0">
        <w:rPr>
          <w:rFonts w:ascii="Times New Roman" w:hAnsi="Times New Roman" w:cs="Times New Roman"/>
          <w:sz w:val="24"/>
          <w:szCs w:val="24"/>
        </w:rPr>
        <w:t>z</w:t>
      </w:r>
      <w:r w:rsidRPr="00EB2313">
        <w:rPr>
          <w:rFonts w:ascii="Times New Roman" w:hAnsi="Times New Roman" w:cs="Times New Roman"/>
          <w:sz w:val="24"/>
          <w:szCs w:val="24"/>
        </w:rPr>
        <w:t>obowiązani są dostosować pojemność pojemników do swych indywidualnych potrzeb, uwzględniając następujące normatywy dostosowane do indywidualnego cyklu odbioru:</w:t>
      </w:r>
    </w:p>
    <w:p w:rsidR="00272286" w:rsidRDefault="00272286" w:rsidP="00EB231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286">
        <w:rPr>
          <w:rFonts w:ascii="Times New Roman" w:hAnsi="Times New Roman" w:cs="Times New Roman"/>
          <w:sz w:val="24"/>
          <w:szCs w:val="24"/>
        </w:rPr>
        <w:t>m</w:t>
      </w:r>
      <w:r w:rsidR="00EB2313" w:rsidRPr="00272286">
        <w:rPr>
          <w:rFonts w:ascii="Times New Roman" w:hAnsi="Times New Roman" w:cs="Times New Roman"/>
          <w:sz w:val="24"/>
          <w:szCs w:val="24"/>
        </w:rPr>
        <w:t xml:space="preserve">inimum jeden pojemnik o pojemności 60l w wypadku prowadzenia działalności gospodarczej, niezależnie od rodzaju nieruchomości, w której to ma miejsce </w:t>
      </w:r>
    </w:p>
    <w:p w:rsidR="00EB2313" w:rsidRPr="00272286" w:rsidRDefault="00272286" w:rsidP="00EB231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286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EB2313" w:rsidRPr="00272286">
        <w:rPr>
          <w:rFonts w:ascii="Times New Roman" w:hAnsi="Times New Roman" w:cs="Times New Roman"/>
          <w:sz w:val="24"/>
          <w:szCs w:val="24"/>
        </w:rPr>
        <w:t>la budynków użyteczności publicznej oraz wszelkiego rodzaju biur, poza wymienionymi niżej – 10 l na każdego pracownika;</w:t>
      </w:r>
    </w:p>
    <w:p w:rsidR="00EB2313" w:rsidRPr="00EB2313" w:rsidRDefault="00272286" w:rsidP="00EB231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B2313" w:rsidRPr="00EB2313">
        <w:rPr>
          <w:rFonts w:ascii="Times New Roman" w:hAnsi="Times New Roman" w:cs="Times New Roman"/>
          <w:sz w:val="24"/>
          <w:szCs w:val="24"/>
        </w:rPr>
        <w:t>la szkół wszelkiego typu i przedszkoli – 2 l na każdego ucznia, dziecko i pracownika;</w:t>
      </w:r>
    </w:p>
    <w:p w:rsidR="00EB2313" w:rsidRPr="00EB2313" w:rsidRDefault="00272286" w:rsidP="00EB231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B2313" w:rsidRPr="00EB2313">
        <w:rPr>
          <w:rFonts w:ascii="Times New Roman" w:hAnsi="Times New Roman" w:cs="Times New Roman"/>
          <w:sz w:val="24"/>
          <w:szCs w:val="24"/>
        </w:rPr>
        <w:t>la lokali handlow</w:t>
      </w:r>
      <w:r w:rsidR="008B52C0">
        <w:rPr>
          <w:rFonts w:ascii="Times New Roman" w:hAnsi="Times New Roman" w:cs="Times New Roman"/>
          <w:sz w:val="24"/>
          <w:szCs w:val="24"/>
        </w:rPr>
        <w:t>ych – 30 l na każde 10 m² pow. c</w:t>
      </w:r>
      <w:r w:rsidR="00EB2313" w:rsidRPr="00EB2313">
        <w:rPr>
          <w:rFonts w:ascii="Times New Roman" w:hAnsi="Times New Roman" w:cs="Times New Roman"/>
          <w:sz w:val="24"/>
          <w:szCs w:val="24"/>
        </w:rPr>
        <w:t>ałkowitej;</w:t>
      </w:r>
    </w:p>
    <w:p w:rsidR="00EB2313" w:rsidRPr="00EB2313" w:rsidRDefault="00272286" w:rsidP="00EB231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B2313" w:rsidRPr="00EB2313">
        <w:rPr>
          <w:rFonts w:ascii="Times New Roman" w:hAnsi="Times New Roman" w:cs="Times New Roman"/>
          <w:sz w:val="24"/>
          <w:szCs w:val="24"/>
        </w:rPr>
        <w:t>la zakładów rzemieślniczych, usługowych i produkcyjnych w odniesieniu do pomieszczeń biurowych i socjalnych – pojemnik o pojemności</w:t>
      </w:r>
      <w:r>
        <w:rPr>
          <w:rFonts w:ascii="Times New Roman" w:hAnsi="Times New Roman" w:cs="Times New Roman"/>
          <w:sz w:val="24"/>
          <w:szCs w:val="24"/>
        </w:rPr>
        <w:t xml:space="preserve"> 120l na każdych 10 pracowników.</w:t>
      </w:r>
    </w:p>
    <w:p w:rsidR="00EB2313" w:rsidRPr="00EB2313" w:rsidRDefault="00EB2313" w:rsidP="00EB2313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313" w:rsidRPr="00EB2313" w:rsidRDefault="00EB2313" w:rsidP="00EB2313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13">
        <w:rPr>
          <w:rFonts w:ascii="Times New Roman" w:hAnsi="Times New Roman" w:cs="Times New Roman"/>
          <w:b/>
          <w:sz w:val="24"/>
          <w:szCs w:val="24"/>
        </w:rPr>
        <w:t>§7</w:t>
      </w:r>
    </w:p>
    <w:p w:rsidR="00EB2313" w:rsidRPr="00EB2313" w:rsidRDefault="00EB2313" w:rsidP="00EB2313">
      <w:p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 xml:space="preserve">Określa się </w:t>
      </w:r>
      <w:r w:rsidRPr="00EB2313">
        <w:rPr>
          <w:rFonts w:ascii="Times New Roman" w:hAnsi="Times New Roman" w:cs="Times New Roman"/>
          <w:b/>
          <w:sz w:val="24"/>
          <w:szCs w:val="24"/>
        </w:rPr>
        <w:t>rodzaje i pojemność worków przeznaczonych do selektywnego zbierania odpadów</w:t>
      </w:r>
      <w:r w:rsidRPr="00EB2313">
        <w:rPr>
          <w:rFonts w:ascii="Times New Roman" w:hAnsi="Times New Roman" w:cs="Times New Roman"/>
          <w:sz w:val="24"/>
          <w:szCs w:val="24"/>
        </w:rPr>
        <w:t xml:space="preserve"> przez właścicieli nieruchomości:</w:t>
      </w:r>
    </w:p>
    <w:p w:rsidR="00EB2313" w:rsidRPr="00EB2313" w:rsidRDefault="00EB2313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Worki do bioodpadów oraz odpadów zmieszanych muszą</w:t>
      </w:r>
      <w:r w:rsidR="004737FC">
        <w:rPr>
          <w:rFonts w:ascii="Times New Roman" w:hAnsi="Times New Roman" w:cs="Times New Roman"/>
          <w:sz w:val="24"/>
          <w:szCs w:val="24"/>
        </w:rPr>
        <w:t xml:space="preserve"> spełniać następujące wymagania,</w:t>
      </w:r>
    </w:p>
    <w:p w:rsidR="00EB2313" w:rsidRPr="00EB2313" w:rsidRDefault="00272286" w:rsidP="00EB231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B2313" w:rsidRPr="00EB2313">
        <w:rPr>
          <w:rFonts w:ascii="Times New Roman" w:hAnsi="Times New Roman" w:cs="Times New Roman"/>
          <w:sz w:val="24"/>
          <w:szCs w:val="24"/>
        </w:rPr>
        <w:t>yć wykonane z tworzywa o wytrzymałości nie mniejszej niż dla tworzywa</w:t>
      </w:r>
      <w:r w:rsidR="004737FC">
        <w:rPr>
          <w:rFonts w:ascii="Times New Roman" w:hAnsi="Times New Roman" w:cs="Times New Roman"/>
          <w:sz w:val="24"/>
          <w:szCs w:val="24"/>
        </w:rPr>
        <w:t xml:space="preserve"> LDPE o grubości minimum 0,06mm,</w:t>
      </w:r>
    </w:p>
    <w:p w:rsidR="00EB2313" w:rsidRPr="00EB2313" w:rsidRDefault="00272286" w:rsidP="00EB2313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B2313" w:rsidRPr="00EB2313">
        <w:rPr>
          <w:rFonts w:ascii="Times New Roman" w:hAnsi="Times New Roman" w:cs="Times New Roman"/>
          <w:sz w:val="24"/>
          <w:szCs w:val="24"/>
        </w:rPr>
        <w:t>yglądać estetycznie, być trwale i czytelnie oznakowane nazwą, numerem telefonu operatora oraz rodzajem odpadów, j</w:t>
      </w:r>
      <w:r w:rsidR="004737FC">
        <w:rPr>
          <w:rFonts w:ascii="Times New Roman" w:hAnsi="Times New Roman" w:cs="Times New Roman"/>
          <w:sz w:val="24"/>
          <w:szCs w:val="24"/>
        </w:rPr>
        <w:t>akie mają być do niego zbierane,</w:t>
      </w:r>
    </w:p>
    <w:p w:rsidR="00EB2313" w:rsidRPr="00272286" w:rsidRDefault="00EB2313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Pojemność worków p</w:t>
      </w:r>
      <w:r w:rsidR="004737FC">
        <w:rPr>
          <w:rFonts w:ascii="Times New Roman" w:hAnsi="Times New Roman" w:cs="Times New Roman"/>
          <w:sz w:val="24"/>
          <w:szCs w:val="24"/>
        </w:rPr>
        <w:t>owinna wynosić od 60 l do 120 l,</w:t>
      </w:r>
    </w:p>
    <w:p w:rsidR="00EB2313" w:rsidRPr="00EB2313" w:rsidRDefault="00EB2313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Zarządzający systemem gospodarki odpadami przekazuje operatorowi informacje o liczbie worków, w j</w:t>
      </w:r>
      <w:r w:rsidR="008B52C0">
        <w:rPr>
          <w:rFonts w:ascii="Times New Roman" w:hAnsi="Times New Roman" w:cs="Times New Roman"/>
          <w:sz w:val="24"/>
          <w:szCs w:val="24"/>
        </w:rPr>
        <w:t>aką musi on wyposażyć każdą</w:t>
      </w:r>
      <w:r w:rsidR="004737FC">
        <w:rPr>
          <w:rFonts w:ascii="Times New Roman" w:hAnsi="Times New Roman" w:cs="Times New Roman"/>
          <w:sz w:val="24"/>
          <w:szCs w:val="24"/>
        </w:rPr>
        <w:t xml:space="preserve"> z nieruchomości.</w:t>
      </w:r>
    </w:p>
    <w:p w:rsidR="00EB2313" w:rsidRPr="00EB2313" w:rsidRDefault="00EB2313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Na obszarze gminy:</w:t>
      </w:r>
    </w:p>
    <w:p w:rsidR="00EB2313" w:rsidRPr="00EB2313" w:rsidRDefault="00272286" w:rsidP="00EB231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2313" w:rsidRPr="00EB2313">
        <w:rPr>
          <w:rFonts w:ascii="Times New Roman" w:hAnsi="Times New Roman" w:cs="Times New Roman"/>
          <w:sz w:val="24"/>
          <w:szCs w:val="24"/>
        </w:rPr>
        <w:t xml:space="preserve">apier i tekturę </w:t>
      </w:r>
      <w:r w:rsidR="004737FC">
        <w:rPr>
          <w:rFonts w:ascii="Times New Roman" w:hAnsi="Times New Roman" w:cs="Times New Roman"/>
          <w:sz w:val="24"/>
          <w:szCs w:val="24"/>
        </w:rPr>
        <w:t>( w tym: opakowania, gazety</w:t>
      </w:r>
      <w:r>
        <w:rPr>
          <w:rFonts w:ascii="Times New Roman" w:hAnsi="Times New Roman" w:cs="Times New Roman"/>
          <w:sz w:val="24"/>
          <w:szCs w:val="24"/>
        </w:rPr>
        <w:t xml:space="preserve"> itp</w:t>
      </w:r>
      <w:r w:rsidR="00EB2313" w:rsidRPr="00EB2313">
        <w:rPr>
          <w:rFonts w:ascii="Times New Roman" w:hAnsi="Times New Roman" w:cs="Times New Roman"/>
          <w:sz w:val="24"/>
          <w:szCs w:val="24"/>
        </w:rPr>
        <w:t>.) oraz tekstylia należy zbierać do worka koloru niebieskiego,</w:t>
      </w:r>
    </w:p>
    <w:p w:rsidR="00EB2313" w:rsidRPr="00EB2313" w:rsidRDefault="00272286" w:rsidP="00EB231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B2313" w:rsidRPr="00EB2313">
        <w:rPr>
          <w:rFonts w:ascii="Times New Roman" w:hAnsi="Times New Roman" w:cs="Times New Roman"/>
          <w:sz w:val="24"/>
          <w:szCs w:val="24"/>
        </w:rPr>
        <w:t>worzywa sztuczne, drobny metal i opakowania wielomateriałowe (kartony po sokach, mleku, itp.) należy zbierać do worka koloru żółtego,</w:t>
      </w:r>
    </w:p>
    <w:p w:rsidR="00EB2313" w:rsidRPr="00EB2313" w:rsidRDefault="00272286" w:rsidP="00EB2313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B2313" w:rsidRPr="00EB2313">
        <w:rPr>
          <w:rFonts w:ascii="Times New Roman" w:hAnsi="Times New Roman" w:cs="Times New Roman"/>
          <w:sz w:val="24"/>
          <w:szCs w:val="24"/>
        </w:rPr>
        <w:t>zkło i opakowania szklane (szkło białe i kolorowe) należy zbierać do worka koloru zielonego</w:t>
      </w:r>
      <w:r w:rsidR="004737FC">
        <w:rPr>
          <w:rFonts w:ascii="Times New Roman" w:hAnsi="Times New Roman" w:cs="Times New Roman"/>
          <w:sz w:val="24"/>
          <w:szCs w:val="24"/>
        </w:rPr>
        <w:t>,</w:t>
      </w:r>
    </w:p>
    <w:p w:rsidR="00EB2313" w:rsidRPr="00EB2313" w:rsidRDefault="00272286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B2313" w:rsidRPr="00EB2313">
        <w:rPr>
          <w:rFonts w:ascii="Times New Roman" w:hAnsi="Times New Roman" w:cs="Times New Roman"/>
          <w:sz w:val="24"/>
          <w:szCs w:val="24"/>
        </w:rPr>
        <w:t>ozostałe drobne odpady selektywnie odbierane należ</w:t>
      </w:r>
      <w:r w:rsidR="004737FC">
        <w:rPr>
          <w:rFonts w:ascii="Times New Roman" w:hAnsi="Times New Roman" w:cs="Times New Roman"/>
          <w:sz w:val="24"/>
          <w:szCs w:val="24"/>
        </w:rPr>
        <w:t>y zbierać do worków bezbarwnych,</w:t>
      </w:r>
    </w:p>
    <w:p w:rsidR="00EB2313" w:rsidRDefault="00EB2313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Odpady ulegające biodegradacji należy zbierać do worków brązowych</w:t>
      </w:r>
      <w:r w:rsidR="004737FC">
        <w:rPr>
          <w:rFonts w:ascii="Times New Roman" w:hAnsi="Times New Roman" w:cs="Times New Roman"/>
          <w:sz w:val="24"/>
          <w:szCs w:val="24"/>
        </w:rPr>
        <w:t>,</w:t>
      </w:r>
    </w:p>
    <w:p w:rsidR="00F344A8" w:rsidRPr="00EB2313" w:rsidRDefault="00F344A8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zmieszane komunalne na</w:t>
      </w:r>
      <w:r w:rsidR="00DB08A5">
        <w:rPr>
          <w:rFonts w:ascii="Times New Roman" w:hAnsi="Times New Roman" w:cs="Times New Roman"/>
          <w:sz w:val="24"/>
          <w:szCs w:val="24"/>
        </w:rPr>
        <w:t>leży zbierać do worków czarnych,</w:t>
      </w:r>
    </w:p>
    <w:p w:rsidR="00EB2313" w:rsidRPr="00EB2313" w:rsidRDefault="00EB2313" w:rsidP="0027228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 xml:space="preserve">Worki do selektywnej zbiórki odpadów komunalnych oprócz kolorów </w:t>
      </w:r>
      <w:r w:rsidR="00272286">
        <w:rPr>
          <w:rFonts w:ascii="Times New Roman" w:hAnsi="Times New Roman" w:cs="Times New Roman"/>
          <w:sz w:val="24"/>
          <w:szCs w:val="24"/>
        </w:rPr>
        <w:t>będą</w:t>
      </w:r>
      <w:r w:rsidRPr="00EB2313">
        <w:rPr>
          <w:rFonts w:ascii="Times New Roman" w:hAnsi="Times New Roman" w:cs="Times New Roman"/>
          <w:sz w:val="24"/>
          <w:szCs w:val="24"/>
        </w:rPr>
        <w:t xml:space="preserve"> oznaczo</w:t>
      </w:r>
      <w:r w:rsidR="00272286">
        <w:rPr>
          <w:rFonts w:ascii="Times New Roman" w:hAnsi="Times New Roman" w:cs="Times New Roman"/>
          <w:sz w:val="24"/>
          <w:szCs w:val="24"/>
        </w:rPr>
        <w:t>ne opisowo i znakiem graficznym, przez podmiot odbierający odpady.</w:t>
      </w:r>
    </w:p>
    <w:p w:rsidR="00EB2313" w:rsidRPr="00EB2313" w:rsidRDefault="00EB2313" w:rsidP="00EB23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B2313" w:rsidRPr="00EB2313" w:rsidRDefault="00EB2313" w:rsidP="00EB231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13">
        <w:rPr>
          <w:rFonts w:ascii="Times New Roman" w:hAnsi="Times New Roman" w:cs="Times New Roman"/>
          <w:b/>
          <w:sz w:val="24"/>
          <w:szCs w:val="24"/>
        </w:rPr>
        <w:t>§8</w:t>
      </w:r>
    </w:p>
    <w:p w:rsidR="00EB2313" w:rsidRPr="00EB2313" w:rsidRDefault="00EB2313" w:rsidP="00EB2313">
      <w:p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 xml:space="preserve">Określa się </w:t>
      </w:r>
      <w:r w:rsidRPr="008B52C0">
        <w:rPr>
          <w:rFonts w:ascii="Times New Roman" w:hAnsi="Times New Roman" w:cs="Times New Roman"/>
          <w:b/>
          <w:sz w:val="24"/>
          <w:szCs w:val="24"/>
        </w:rPr>
        <w:t>rodzaje pojemników przeznaczonych do zbierania odpadów na terenach przeznaczonych do użytku publicznego</w:t>
      </w:r>
      <w:r w:rsidRPr="00EB2313">
        <w:rPr>
          <w:rFonts w:ascii="Times New Roman" w:hAnsi="Times New Roman" w:cs="Times New Roman"/>
          <w:sz w:val="24"/>
          <w:szCs w:val="24"/>
        </w:rPr>
        <w:t>:</w:t>
      </w:r>
    </w:p>
    <w:p w:rsidR="00EB2313" w:rsidRPr="00EB2313" w:rsidRDefault="00EB2313" w:rsidP="00EB231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Na chodnikach, przystankach komunikacji publicznej:</w:t>
      </w:r>
    </w:p>
    <w:p w:rsidR="00EB2313" w:rsidRPr="00EB2313" w:rsidRDefault="00EB2313" w:rsidP="00EB23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a) kosze uliczne o pojemności od 20 l do 60 l;</w:t>
      </w:r>
    </w:p>
    <w:p w:rsidR="00EB2313" w:rsidRPr="00EB2313" w:rsidRDefault="00EB2313" w:rsidP="00EB23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lastRenderedPageBreak/>
        <w:t>b) odległość pomiędzy koszami rozstawionymi na drogach publicznych powinna zabezpieczać dogodny do nich dostęp i uwzględniać natężenie ruchu pieszego;</w:t>
      </w:r>
    </w:p>
    <w:p w:rsidR="00EB2313" w:rsidRPr="00EB2313" w:rsidRDefault="00EB2313" w:rsidP="00EB23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c) na przystankach komunikacji kosze należy lokalizować pod wiatą, a jeśli jej nie ma to w sąsiedztwie oznaczenia przystanku;</w:t>
      </w:r>
    </w:p>
    <w:p w:rsidR="004737FC" w:rsidRPr="00170BFA" w:rsidRDefault="00272286" w:rsidP="00170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 </w:t>
      </w:r>
      <w:r w:rsidR="00EB2313" w:rsidRPr="00EB2313">
        <w:rPr>
          <w:rFonts w:ascii="Times New Roman" w:hAnsi="Times New Roman" w:cs="Times New Roman"/>
          <w:sz w:val="24"/>
          <w:szCs w:val="24"/>
        </w:rPr>
        <w:t>miejscach publicznych mogą być rozmieszczone zestawy pojemników, przeznaczone do selektywnej zbiórki opakowań ze szkła białego i kolorowego, tworzyw sztucznych, metali, papieru i tektury; wielomateriałowych o pojemności od 800 l do 1500 l, oznakowane kolorami takimi jak worki przeznaczone do selektywnej zbiórki, opisowo i znakiem graficznym.</w:t>
      </w:r>
    </w:p>
    <w:p w:rsidR="004737FC" w:rsidRDefault="004737FC" w:rsidP="00EB23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313" w:rsidRPr="00EB2313" w:rsidRDefault="00EB2313" w:rsidP="00EB23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313">
        <w:rPr>
          <w:rFonts w:ascii="Times New Roman" w:hAnsi="Times New Roman" w:cs="Times New Roman"/>
          <w:b/>
          <w:sz w:val="24"/>
          <w:szCs w:val="24"/>
        </w:rPr>
        <w:t>§9</w:t>
      </w:r>
    </w:p>
    <w:p w:rsidR="00EB2313" w:rsidRDefault="00EB2313" w:rsidP="00EB2313">
      <w:p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 xml:space="preserve">Ustala się następujące </w:t>
      </w:r>
      <w:r w:rsidRPr="008B52C0">
        <w:rPr>
          <w:rFonts w:ascii="Times New Roman" w:hAnsi="Times New Roman" w:cs="Times New Roman"/>
          <w:b/>
          <w:sz w:val="24"/>
          <w:szCs w:val="24"/>
        </w:rPr>
        <w:t>zasady doboru objętości zbiorników bezodpływowych lub przydomowych oczyszczalni ścieków:</w:t>
      </w:r>
    </w:p>
    <w:p w:rsidR="00EB2313" w:rsidRPr="00EB2313" w:rsidRDefault="004737FC" w:rsidP="00EB2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B2313">
        <w:rPr>
          <w:rFonts w:ascii="Times New Roman" w:hAnsi="Times New Roman" w:cs="Times New Roman"/>
          <w:sz w:val="24"/>
          <w:szCs w:val="24"/>
        </w:rPr>
        <w:t xml:space="preserve">łaściciel nieruchomości nie mający możliwości włączenia jej do systemu kanalizacji sanitarnej, zapewnia utrzymanie czystości i porządku na jej terenie przez pobudowanie i dostosowanie wielkości zbiornika bezodpływowego do liczby osób stale lub czasowo przebywających na jej terenie. </w:t>
      </w:r>
    </w:p>
    <w:p w:rsidR="008B52C0" w:rsidRDefault="008B52C0" w:rsidP="008B52C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8B52C0" w:rsidRPr="008B52C0" w:rsidRDefault="008B52C0" w:rsidP="008B52C0">
      <w:pPr>
        <w:jc w:val="both"/>
        <w:rPr>
          <w:rFonts w:ascii="Times New Roman" w:hAnsi="Times New Roman" w:cs="Times New Roman"/>
          <w:sz w:val="24"/>
          <w:szCs w:val="24"/>
        </w:rPr>
      </w:pPr>
      <w:r w:rsidRPr="008B52C0">
        <w:rPr>
          <w:rFonts w:ascii="Times New Roman" w:hAnsi="Times New Roman" w:cs="Times New Roman"/>
          <w:sz w:val="24"/>
          <w:szCs w:val="24"/>
        </w:rPr>
        <w:t>Ustala się</w:t>
      </w:r>
      <w:r w:rsidRPr="008B52C0">
        <w:rPr>
          <w:rFonts w:ascii="Times New Roman" w:hAnsi="Times New Roman" w:cs="Times New Roman"/>
          <w:b/>
          <w:sz w:val="24"/>
          <w:szCs w:val="24"/>
        </w:rPr>
        <w:t xml:space="preserve"> standardy utrzymania pojemników oraz miejsc zbierania i gromadzenia odpadów </w:t>
      </w:r>
      <w:r w:rsidRPr="008B52C0">
        <w:rPr>
          <w:rFonts w:ascii="Times New Roman" w:hAnsi="Times New Roman" w:cs="Times New Roman"/>
          <w:sz w:val="24"/>
          <w:szCs w:val="24"/>
        </w:rPr>
        <w:t>przed ich odebraniem przez operatora w odpowiednim stanie sanitarnym, porządkowym i technicznym:</w:t>
      </w:r>
    </w:p>
    <w:p w:rsidR="008B52C0" w:rsidRPr="00EB2313" w:rsidRDefault="004737FC" w:rsidP="008B52C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B52C0" w:rsidRPr="00EB2313">
        <w:rPr>
          <w:rFonts w:ascii="Times New Roman" w:hAnsi="Times New Roman" w:cs="Times New Roman"/>
          <w:sz w:val="24"/>
          <w:szCs w:val="24"/>
        </w:rPr>
        <w:t>łaściciele nieruchomości mają obowiązek utrzymywać pojemniki w stanie czystości zarówno zewnętrznej jak i wew</w:t>
      </w:r>
      <w:r>
        <w:rPr>
          <w:rFonts w:ascii="Times New Roman" w:hAnsi="Times New Roman" w:cs="Times New Roman"/>
          <w:sz w:val="24"/>
          <w:szCs w:val="24"/>
        </w:rPr>
        <w:t>nę</w:t>
      </w:r>
      <w:r w:rsidR="008B52C0" w:rsidRPr="00EB2313">
        <w:rPr>
          <w:rFonts w:ascii="Times New Roman" w:hAnsi="Times New Roman" w:cs="Times New Roman"/>
          <w:sz w:val="24"/>
          <w:szCs w:val="24"/>
        </w:rPr>
        <w:t>trz</w:t>
      </w:r>
      <w:r>
        <w:rPr>
          <w:rFonts w:ascii="Times New Roman" w:hAnsi="Times New Roman" w:cs="Times New Roman"/>
          <w:sz w:val="24"/>
          <w:szCs w:val="24"/>
        </w:rPr>
        <w:t>nej,</w:t>
      </w:r>
    </w:p>
    <w:p w:rsidR="008B52C0" w:rsidRPr="00EB2313" w:rsidRDefault="004737FC" w:rsidP="008B52C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B52C0" w:rsidRPr="00EB2313">
        <w:rPr>
          <w:rFonts w:ascii="Times New Roman" w:hAnsi="Times New Roman" w:cs="Times New Roman"/>
          <w:sz w:val="24"/>
          <w:szCs w:val="24"/>
        </w:rPr>
        <w:t>ojemnik nie powinien być uszkodzony lub pozbawiony jakiejkolwiek części, np.pokrywy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2C0" w:rsidRPr="00EB2313" w:rsidRDefault="008B52C0" w:rsidP="008B52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B2313" w:rsidRPr="00EB2313" w:rsidRDefault="00EB2313" w:rsidP="00EB231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B2313" w:rsidRPr="00EB2313" w:rsidRDefault="008B52C0" w:rsidP="00EB231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EB2313" w:rsidRPr="00EB2313" w:rsidRDefault="00EB2313" w:rsidP="00EB2313">
      <w:p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Ustala się zasady rozmieszczania urządzeń przeznaczonych do zbierania odpadów i gromadzenia nieczystości płynnych:</w:t>
      </w:r>
    </w:p>
    <w:p w:rsidR="00EB2313" w:rsidRPr="00EB2313" w:rsidRDefault="004737FC" w:rsidP="00EB231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B2313" w:rsidRPr="00EB2313">
        <w:rPr>
          <w:rFonts w:ascii="Times New Roman" w:hAnsi="Times New Roman" w:cs="Times New Roman"/>
          <w:sz w:val="24"/>
          <w:szCs w:val="24"/>
        </w:rPr>
        <w:t>a terenie nieruchomości pojemniki na odpady należy przetrzymywać w miejscu wyodrębnionym dostępnym dla pracowników przedsiębiorcy bez konieczności otwierania wejścia na teren nieruchomości lub gdy takiej możliwości nie ma, należy wystawiać je w dniu odbioru, zgodnie z harmonogramem, na chodnik lub ulicę przed wejściem na teren nieruchomości; dopuszcza się także wjazd na teren nieruchomości pojazdów podmiotu uprawnionego w celu odbioru odpadów zgromadzonych w pojemnikach:</w:t>
      </w:r>
    </w:p>
    <w:p w:rsidR="00EB2313" w:rsidRPr="00EB2313" w:rsidRDefault="004737FC" w:rsidP="00EB231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</w:t>
      </w:r>
      <w:r w:rsidR="00EB2313" w:rsidRPr="00EB2313">
        <w:rPr>
          <w:rFonts w:ascii="Times New Roman" w:hAnsi="Times New Roman" w:cs="Times New Roman"/>
          <w:sz w:val="24"/>
          <w:szCs w:val="24"/>
        </w:rPr>
        <w:t>czelny zbiornik bezodpływowy, nieczystości ciekłych lub oczyszczalnia przydomowa</w:t>
      </w:r>
      <w:r>
        <w:rPr>
          <w:rFonts w:ascii="Times New Roman" w:hAnsi="Times New Roman" w:cs="Times New Roman"/>
          <w:sz w:val="24"/>
          <w:szCs w:val="24"/>
        </w:rPr>
        <w:t xml:space="preserve"> w nowo budowanych nieruchomościach,</w:t>
      </w:r>
      <w:r w:rsidR="00EB2313" w:rsidRPr="00EB2313">
        <w:rPr>
          <w:rFonts w:ascii="Times New Roman" w:hAnsi="Times New Roman" w:cs="Times New Roman"/>
          <w:sz w:val="24"/>
          <w:szCs w:val="24"/>
        </w:rPr>
        <w:t xml:space="preserve"> muszą być zlokalizowane w sposób umożliwiający dojazd do nich pojazdu asenizacyjnego przedsiębiorcy w celu ich opróżnienia;</w:t>
      </w:r>
    </w:p>
    <w:p w:rsidR="001D6BEE" w:rsidRPr="008B52C0" w:rsidRDefault="00EB2313" w:rsidP="008B52C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313">
        <w:rPr>
          <w:rFonts w:ascii="Times New Roman" w:hAnsi="Times New Roman" w:cs="Times New Roman"/>
          <w:sz w:val="24"/>
          <w:szCs w:val="24"/>
        </w:rPr>
        <w:t>Wyselekcjonowane odpady budowlane i zielone pochodzące z pielęgnacji drzew i krzewów muszą być złożone w udostępnionych przez przedsiębiorcę kontenerach, w miejscu umożliwiającym dojazd pojazdu przedsiębiorcy, na miejscu nie utrudniającym korzystania z nieruchomości lub wyznaczonym do tego celu przez właścic</w:t>
      </w:r>
      <w:r w:rsidR="008B52C0">
        <w:rPr>
          <w:rFonts w:ascii="Times New Roman" w:hAnsi="Times New Roman" w:cs="Times New Roman"/>
          <w:sz w:val="24"/>
          <w:szCs w:val="24"/>
        </w:rPr>
        <w:t>iela w zabudowie wielorodzinnej</w:t>
      </w:r>
    </w:p>
    <w:p w:rsidR="001D6BEE" w:rsidRPr="0094491E" w:rsidRDefault="001D6BEE" w:rsidP="009449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37FC" w:rsidRDefault="004737FC" w:rsidP="008B52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BEE" w:rsidRPr="008B52C0" w:rsidRDefault="001D6BEE" w:rsidP="008B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C0">
        <w:rPr>
          <w:rFonts w:ascii="Times New Roman" w:hAnsi="Times New Roman" w:cs="Times New Roman"/>
          <w:b/>
          <w:sz w:val="24"/>
          <w:szCs w:val="24"/>
        </w:rPr>
        <w:t>§ 12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Do pojemników i worków przeznaczonych do selektywnej zbiórki nie wolno wrzucać:</w:t>
      </w:r>
    </w:p>
    <w:p w:rsidR="001D6BEE" w:rsidRPr="0094491E" w:rsidRDefault="004737FC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</w:t>
      </w:r>
      <w:r w:rsidR="001D6BEE" w:rsidRPr="0094491E">
        <w:rPr>
          <w:rFonts w:ascii="Times New Roman" w:hAnsi="Times New Roman" w:cs="Times New Roman"/>
          <w:sz w:val="24"/>
          <w:szCs w:val="24"/>
        </w:rPr>
        <w:t>o pojemników i worków przeznaczonych do selektywnej zbiórki papieru, tektury opakowaniowej i nie opakowaniowej oraz tekstyliów: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a) opakowań z zawartością np. żywnością, wapnem, cementem, 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b) kalki technicznej</w:t>
      </w:r>
      <w:r w:rsidR="004737FC">
        <w:rPr>
          <w:rFonts w:ascii="Times New Roman" w:hAnsi="Times New Roman" w:cs="Times New Roman"/>
          <w:sz w:val="24"/>
          <w:szCs w:val="24"/>
        </w:rPr>
        <w:t>,</w:t>
      </w:r>
    </w:p>
    <w:p w:rsidR="001D6BEE" w:rsidRPr="0094491E" w:rsidRDefault="004737FC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</w:t>
      </w:r>
      <w:r w:rsidR="001D6BEE" w:rsidRPr="0094491E">
        <w:rPr>
          <w:rFonts w:ascii="Times New Roman" w:hAnsi="Times New Roman" w:cs="Times New Roman"/>
          <w:sz w:val="24"/>
          <w:szCs w:val="24"/>
        </w:rPr>
        <w:t>o pojemników i worków przeznaczonych do selektywnej zbiórki szkła opakowaniowego i nie opakowaniowego nie wolno wrzucać: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a) cerami</w:t>
      </w:r>
      <w:r w:rsidR="004737FC">
        <w:rPr>
          <w:rFonts w:ascii="Times New Roman" w:hAnsi="Times New Roman" w:cs="Times New Roman"/>
          <w:sz w:val="24"/>
          <w:szCs w:val="24"/>
        </w:rPr>
        <w:t>ki (porcelana, naczynia typu arc</w:t>
      </w:r>
      <w:r w:rsidRPr="0094491E">
        <w:rPr>
          <w:rFonts w:ascii="Times New Roman" w:hAnsi="Times New Roman" w:cs="Times New Roman"/>
          <w:sz w:val="24"/>
          <w:szCs w:val="24"/>
        </w:rPr>
        <w:t>o, talerze, doniczki),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b) szklanych opakowań farmaceutycznych  i chemicznych z pozostałościami zawartości,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c) szkła budowla</w:t>
      </w:r>
      <w:r w:rsidR="002B174B">
        <w:rPr>
          <w:rFonts w:ascii="Times New Roman" w:hAnsi="Times New Roman" w:cs="Times New Roman"/>
          <w:sz w:val="24"/>
          <w:szCs w:val="24"/>
        </w:rPr>
        <w:t>nego (szyby okienne, szkło zbrojo</w:t>
      </w:r>
      <w:r w:rsidRPr="0094491E">
        <w:rPr>
          <w:rFonts w:ascii="Times New Roman" w:hAnsi="Times New Roman" w:cs="Times New Roman"/>
          <w:sz w:val="24"/>
          <w:szCs w:val="24"/>
        </w:rPr>
        <w:t>ne),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d) luster, szyb samochodowych</w:t>
      </w:r>
      <w:r w:rsidR="004737FC">
        <w:rPr>
          <w:rFonts w:ascii="Times New Roman" w:hAnsi="Times New Roman" w:cs="Times New Roman"/>
          <w:sz w:val="24"/>
          <w:szCs w:val="24"/>
        </w:rPr>
        <w:t>.</w:t>
      </w:r>
    </w:p>
    <w:p w:rsidR="001D6BEE" w:rsidRPr="0094491E" w:rsidRDefault="004737FC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</w:t>
      </w:r>
      <w:r w:rsidR="001D6BEE" w:rsidRPr="0094491E">
        <w:rPr>
          <w:rFonts w:ascii="Times New Roman" w:hAnsi="Times New Roman" w:cs="Times New Roman"/>
          <w:sz w:val="24"/>
          <w:szCs w:val="24"/>
        </w:rPr>
        <w:t>o pojemników i worków przeznaczonych do selektywnej zbiórki tworzyw sztucznych i opakowań wielomateriałowych nie można wrzucać: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a) tworzyw sztucznych pochodzenia medycznego, mokrych folii,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b) nieumytych opakowań i butelek po olejach i smarach,  puszek i po</w:t>
      </w:r>
      <w:r w:rsidR="004737FC">
        <w:rPr>
          <w:rFonts w:ascii="Times New Roman" w:hAnsi="Times New Roman" w:cs="Times New Roman"/>
          <w:sz w:val="24"/>
          <w:szCs w:val="24"/>
        </w:rPr>
        <w:t>jemników po farbach i lakierach,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c) opakowań po śr</w:t>
      </w:r>
      <w:r w:rsidR="004737FC">
        <w:rPr>
          <w:rFonts w:ascii="Times New Roman" w:hAnsi="Times New Roman" w:cs="Times New Roman"/>
          <w:sz w:val="24"/>
          <w:szCs w:val="24"/>
        </w:rPr>
        <w:t>odkach chwasto- i owadobójczych.</w:t>
      </w:r>
    </w:p>
    <w:p w:rsidR="001D6BEE" w:rsidRPr="0094491E" w:rsidRDefault="004737FC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</w:t>
      </w:r>
      <w:r w:rsidR="001D6BEE" w:rsidRPr="0094491E">
        <w:rPr>
          <w:rFonts w:ascii="Times New Roman" w:hAnsi="Times New Roman" w:cs="Times New Roman"/>
          <w:sz w:val="24"/>
          <w:szCs w:val="24"/>
        </w:rPr>
        <w:t>o pojemników i worków przeznaczonych do selektywnej zbiórki metali nie można wrzucać metali</w:t>
      </w:r>
      <w:r>
        <w:rPr>
          <w:rFonts w:ascii="Times New Roman" w:hAnsi="Times New Roman" w:cs="Times New Roman"/>
          <w:sz w:val="24"/>
          <w:szCs w:val="24"/>
        </w:rPr>
        <w:t xml:space="preserve"> łącznych z innymi materiałami </w:t>
      </w:r>
      <w:r w:rsidR="001D6BEE" w:rsidRPr="0094491E">
        <w:rPr>
          <w:rFonts w:ascii="Times New Roman" w:hAnsi="Times New Roman" w:cs="Times New Roman"/>
          <w:sz w:val="24"/>
          <w:szCs w:val="24"/>
        </w:rPr>
        <w:t>np. gumą;</w:t>
      </w:r>
    </w:p>
    <w:p w:rsidR="001D6BEE" w:rsidRPr="0094491E" w:rsidRDefault="004737FC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D</w:t>
      </w:r>
      <w:r w:rsidR="001D6BEE" w:rsidRPr="0094491E">
        <w:rPr>
          <w:rFonts w:ascii="Times New Roman" w:hAnsi="Times New Roman" w:cs="Times New Roman"/>
          <w:sz w:val="24"/>
          <w:szCs w:val="24"/>
        </w:rPr>
        <w:t>o przydomowych kompostowników ani worków przeznaczonych do selektywnej zbiórki odpadów ulegających biodegradacji nie można wrzucać odpadów innych aniżeli bioodpady i odpady zielone z wyjątkiem pochodzących z pielęgnacji drzew i krzewów.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4D40" w:rsidRDefault="00124D40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D40" w:rsidRDefault="00124D40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D40" w:rsidRDefault="00124D40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EE" w:rsidRPr="008B52C0" w:rsidRDefault="008B52C0" w:rsidP="00124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C0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1D6BEE" w:rsidRPr="0094491E" w:rsidRDefault="001D6BEE" w:rsidP="008B5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91E">
        <w:rPr>
          <w:rFonts w:ascii="Times New Roman" w:hAnsi="Times New Roman" w:cs="Times New Roman"/>
          <w:b/>
          <w:sz w:val="24"/>
          <w:szCs w:val="24"/>
        </w:rPr>
        <w:t xml:space="preserve">Wymagania wynikające z wojewódzkiego planu gospodarki odpadami 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§ 13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1. Gmina Strachówka, według Wojewódzkiego Planu Gospodarki Odpadami, położona jest w regionie ostrołęcko-siedleckim.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2. Odpady zmieszane, zielone i bioodpady oraz pozostałości z sortowania i mechaniczno-biologiczne</w:t>
      </w:r>
      <w:r w:rsidR="004737FC">
        <w:rPr>
          <w:rFonts w:ascii="Times New Roman" w:hAnsi="Times New Roman" w:cs="Times New Roman"/>
          <w:sz w:val="24"/>
          <w:szCs w:val="24"/>
        </w:rPr>
        <w:t>go</w:t>
      </w:r>
      <w:r w:rsidRPr="0094491E">
        <w:rPr>
          <w:rFonts w:ascii="Times New Roman" w:hAnsi="Times New Roman" w:cs="Times New Roman"/>
          <w:sz w:val="24"/>
          <w:szCs w:val="24"/>
        </w:rPr>
        <w:t xml:space="preserve"> przetwarzanie odpadów przeznaczone do składowania, muszą być kierowane w pierwszej kolejności do instalacji posiadających status Regionalnej Instalacji Przetwarzania Odpadów Komunalnych (RIPOK), położonych najbliżej miejsca wytwarzania odpadów.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3. W przypadku braku wolnych mocy przerobowych RIPOK, odpady mogą być kierowane do instalacji, przetwarzającej dany rodzaj odpadów przewidzianej do zastępczej obsługi regionu.</w:t>
      </w:r>
    </w:p>
    <w:p w:rsidR="001D6BEE" w:rsidRPr="008B52C0" w:rsidRDefault="001D6BEE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ROZDZIAŁ </w:t>
      </w:r>
      <w:r w:rsidR="008B52C0" w:rsidRPr="008B52C0">
        <w:rPr>
          <w:rFonts w:ascii="Times New Roman" w:hAnsi="Times New Roman" w:cs="Times New Roman"/>
          <w:b/>
          <w:sz w:val="24"/>
          <w:szCs w:val="24"/>
        </w:rPr>
        <w:t>I</w:t>
      </w:r>
      <w:r w:rsidRPr="008B52C0">
        <w:rPr>
          <w:rFonts w:ascii="Times New Roman" w:hAnsi="Times New Roman" w:cs="Times New Roman"/>
          <w:b/>
          <w:sz w:val="24"/>
          <w:szCs w:val="24"/>
        </w:rPr>
        <w:t>V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91E">
        <w:rPr>
          <w:rFonts w:ascii="Times New Roman" w:hAnsi="Times New Roman" w:cs="Times New Roman"/>
          <w:b/>
          <w:sz w:val="24"/>
          <w:szCs w:val="24"/>
        </w:rPr>
        <w:t>Obowiązki osób utrzymujących zwierzęta domowe, mające na celu ochronę przed zagrożeniem lub uciążliwością dla ludzi oraz przed zanieczyszczeniami terenów przeznaczonych do wspólnego użytku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§ 14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Do obowiązków właścicieli utrzymujących zwierzęta domowe należy ponoszenie pełnej odpowiedzialności za zachowanie utrzymywanych zwierząt, a w szczególności: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1) w odniesieniu do psów poza obszarem własnej nieruchomości prowadzenie każdego psa na </w:t>
      </w:r>
      <w:r w:rsidR="002B174B">
        <w:rPr>
          <w:rFonts w:ascii="Times New Roman" w:hAnsi="Times New Roman" w:cs="Times New Roman"/>
          <w:sz w:val="24"/>
          <w:szCs w:val="24"/>
        </w:rPr>
        <w:t>uwięzi</w:t>
      </w:r>
      <w:r w:rsidRPr="0094491E">
        <w:rPr>
          <w:rFonts w:ascii="Times New Roman" w:hAnsi="Times New Roman" w:cs="Times New Roman"/>
          <w:sz w:val="24"/>
          <w:szCs w:val="24"/>
        </w:rPr>
        <w:t>;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2) w odniesieniu do wszystkich zwierząt domowych: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a) stały i skuteczny dozór,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b) zachowanie środków ostrożności zapewniających ochronę zdrowia i życia ludzi oraz w szczególności do dołożenia starań, by zwierzęta te były jak najmniej uciążliwe dla otoczenia i nie zanieczyszczały miejsc przeznaczonych do wspólnego użytku,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lastRenderedPageBreak/>
        <w:t xml:space="preserve">c) prowadzenie </w:t>
      </w:r>
      <w:r w:rsidR="004737FC">
        <w:rPr>
          <w:rFonts w:ascii="Times New Roman" w:hAnsi="Times New Roman" w:cs="Times New Roman"/>
          <w:sz w:val="24"/>
          <w:szCs w:val="24"/>
        </w:rPr>
        <w:t>psów ras uznanych</w:t>
      </w:r>
      <w:r w:rsidR="004737FC" w:rsidRPr="0094491E">
        <w:rPr>
          <w:rFonts w:ascii="Times New Roman" w:hAnsi="Times New Roman" w:cs="Times New Roman"/>
          <w:sz w:val="24"/>
          <w:szCs w:val="24"/>
        </w:rPr>
        <w:t xml:space="preserve"> za agresywne i rasy mieszane lub mogące wzbudzać zagrożenia dla otoczenia </w:t>
      </w:r>
      <w:r w:rsidR="004737FC">
        <w:rPr>
          <w:rFonts w:ascii="Times New Roman" w:hAnsi="Times New Roman" w:cs="Times New Roman"/>
          <w:sz w:val="24"/>
          <w:szCs w:val="24"/>
        </w:rPr>
        <w:t xml:space="preserve">- </w:t>
      </w:r>
      <w:r w:rsidRPr="0094491E">
        <w:rPr>
          <w:rFonts w:ascii="Times New Roman" w:hAnsi="Times New Roman" w:cs="Times New Roman"/>
          <w:sz w:val="24"/>
          <w:szCs w:val="24"/>
        </w:rPr>
        <w:t>pojedynczo na uwięzi w sposób zapewniający sprawowanie nad nimi kontroli, wyłącznie przez osoby dorosłe,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d) nie pozostawianie bez właściciela psów i innych zwierząt w obrębie nieruchomości niezamieszkałych lub nie użytkowanych,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e) zwolnienie zwierząt domowych z uwięzi dopuszczalne jest wyłącznie na terenach mało uczęszczanych w sytuacji, gdy właściciel ma możliwość sprawowania kontroli nad ich zachowaniem, z wyjątkiem psów rasy uz</w:t>
      </w:r>
      <w:r w:rsidR="00775BAD">
        <w:rPr>
          <w:rFonts w:ascii="Times New Roman" w:hAnsi="Times New Roman" w:cs="Times New Roman"/>
          <w:sz w:val="24"/>
          <w:szCs w:val="24"/>
        </w:rPr>
        <w:t>nanych za agresywne, które muszą</w:t>
      </w:r>
      <w:r w:rsidRPr="0094491E">
        <w:rPr>
          <w:rFonts w:ascii="Times New Roman" w:hAnsi="Times New Roman" w:cs="Times New Roman"/>
          <w:sz w:val="24"/>
          <w:szCs w:val="24"/>
        </w:rPr>
        <w:t xml:space="preserve"> mieć nałożony kaganiec,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f) usuwanie przez właścicieli zanieczyszczeń pozostawionych przez zwierzęta domowe na terenach przeznaczo</w:t>
      </w:r>
      <w:r w:rsidR="002B174B">
        <w:rPr>
          <w:rFonts w:ascii="Times New Roman" w:hAnsi="Times New Roman" w:cs="Times New Roman"/>
          <w:sz w:val="24"/>
          <w:szCs w:val="24"/>
        </w:rPr>
        <w:t>nych do użytku publicznego. P</w:t>
      </w:r>
      <w:r w:rsidRPr="0094491E">
        <w:rPr>
          <w:rFonts w:ascii="Times New Roman" w:hAnsi="Times New Roman" w:cs="Times New Roman"/>
          <w:sz w:val="24"/>
          <w:szCs w:val="24"/>
        </w:rPr>
        <w:t>ostanowienie to nie dotyczy osób niewidomych, korzystających z psów przewodników oraz osób niepełnosprawnych, korzystających z psów opiekunów;</w:t>
      </w:r>
    </w:p>
    <w:p w:rsidR="0094491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3) postanowienie pkt 2 dotyczy także zwierząt nie udomowionych, utrzymywanych w charakterze zwierząt domowych.</w:t>
      </w:r>
    </w:p>
    <w:p w:rsidR="001D6BEE" w:rsidRPr="008B52C0" w:rsidRDefault="008B52C0" w:rsidP="008B5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91E">
        <w:rPr>
          <w:rFonts w:ascii="Times New Roman" w:hAnsi="Times New Roman" w:cs="Times New Roman"/>
          <w:b/>
          <w:sz w:val="24"/>
          <w:szCs w:val="24"/>
        </w:rPr>
        <w:t>Wymagania odnośnie utrzymywania z</w:t>
      </w:r>
      <w:r w:rsidR="004737FC">
        <w:rPr>
          <w:rFonts w:ascii="Times New Roman" w:hAnsi="Times New Roman" w:cs="Times New Roman"/>
          <w:b/>
          <w:sz w:val="24"/>
          <w:szCs w:val="24"/>
        </w:rPr>
        <w:t>wierząt gospodarskich na terenach</w:t>
      </w:r>
      <w:r w:rsidRPr="0094491E">
        <w:rPr>
          <w:rFonts w:ascii="Times New Roman" w:hAnsi="Times New Roman" w:cs="Times New Roman"/>
          <w:b/>
          <w:sz w:val="24"/>
          <w:szCs w:val="24"/>
        </w:rPr>
        <w:t xml:space="preserve"> wyłączonych z produkcji rolniczej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§ 15</w:t>
      </w:r>
    </w:p>
    <w:p w:rsidR="008B52C0" w:rsidRPr="00BE4F42" w:rsidRDefault="004737FC" w:rsidP="00BE4F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D6BEE" w:rsidRPr="0094491E">
        <w:rPr>
          <w:rFonts w:ascii="Times New Roman" w:hAnsi="Times New Roman" w:cs="Times New Roman"/>
          <w:sz w:val="24"/>
          <w:szCs w:val="24"/>
        </w:rPr>
        <w:t>terenach wyłączonych z produkcji rolnej, dopuszcza się utrzymywanie zwierząt gospodarskich pod warunkiem, że wszelka uciążliwość hodowli dla środowiska, w tym emisje będące jej skutkiem, zostaną ograniczone do obszaru nieruchomości, na której jest prowadzona oraz przestrzegane będą przepisy sanitarno-epidemiologiczne.</w:t>
      </w:r>
    </w:p>
    <w:p w:rsidR="0094491E" w:rsidRPr="008B52C0" w:rsidRDefault="0094491E" w:rsidP="009449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C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8B52C0" w:rsidRPr="008B52C0">
        <w:rPr>
          <w:rFonts w:ascii="Times New Roman" w:hAnsi="Times New Roman" w:cs="Times New Roman"/>
          <w:b/>
          <w:sz w:val="24"/>
          <w:szCs w:val="24"/>
        </w:rPr>
        <w:t>VI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br/>
      </w:r>
      <w:r w:rsidRPr="0094491E">
        <w:rPr>
          <w:rFonts w:ascii="Times New Roman" w:hAnsi="Times New Roman" w:cs="Times New Roman"/>
          <w:b/>
          <w:sz w:val="24"/>
          <w:szCs w:val="24"/>
        </w:rPr>
        <w:t>Obszary podlegające obowiązkowej deratyzacji oraz terminy jej przeprowadzania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1. </w:t>
      </w:r>
      <w:r w:rsidR="004737FC">
        <w:rPr>
          <w:rFonts w:ascii="Times New Roman" w:hAnsi="Times New Roman" w:cs="Times New Roman"/>
          <w:sz w:val="24"/>
          <w:szCs w:val="24"/>
        </w:rPr>
        <w:t>W przypadku właścicieli nieruchomości zabudowanych budynkami wielorodzinnymi, właściciele tych nieruchomości zobowiązani są do przeprowadzenia deratyzacji co najmniej raz w roku, na terenie nieruchomości, zaś w przypadku nieruchomości jednorodzinnych deratyzacja powinna być przeprowadzana w miarę potrzeb</w:t>
      </w:r>
      <w:r w:rsidRPr="0094491E">
        <w:rPr>
          <w:rFonts w:ascii="Times New Roman" w:hAnsi="Times New Roman" w:cs="Times New Roman"/>
          <w:sz w:val="24"/>
          <w:szCs w:val="24"/>
        </w:rPr>
        <w:t>.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2. Ustala się dwa terminy przeprowadzania deratyzacji, nie rzadziej  niż raz w roku w okresie 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1) wiosennym (w miesiącach marzec-maj), lub 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2) jesiennym (w miesiącach wrzesień-listopad), 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lastRenderedPageBreak/>
        <w:t xml:space="preserve">3) każdorazowo na wniosek Państwowego Powiatowego Inspektora Sanitarnego w Wołominie </w:t>
      </w:r>
    </w:p>
    <w:p w:rsidR="001D6BE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3. Teren poddany deratyzacji winien zostać właściwie oznaczony i zabezpieczony przed dostępem osób postronnych.</w:t>
      </w:r>
    </w:p>
    <w:p w:rsidR="001D6BEE" w:rsidRPr="0094491E" w:rsidRDefault="004737FC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Termin i zasady przeprowadzenia deratyzacji ogłasza Wójt Gminy Strachówka i podaje do publicznej wiadomości w sposób zwyczajowo przyjęty. </w:t>
      </w:r>
    </w:p>
    <w:p w:rsidR="00124D40" w:rsidRDefault="00124D40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D40" w:rsidRDefault="00124D40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D40" w:rsidRDefault="00124D40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EE" w:rsidRPr="008B52C0" w:rsidRDefault="008B52C0" w:rsidP="00124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C0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91E">
        <w:rPr>
          <w:rFonts w:ascii="Times New Roman" w:hAnsi="Times New Roman" w:cs="Times New Roman"/>
          <w:b/>
          <w:sz w:val="24"/>
          <w:szCs w:val="24"/>
        </w:rPr>
        <w:tab/>
      </w:r>
      <w:r w:rsidRPr="0094491E">
        <w:rPr>
          <w:rFonts w:ascii="Times New Roman" w:hAnsi="Times New Roman" w:cs="Times New Roman"/>
          <w:b/>
          <w:sz w:val="24"/>
          <w:szCs w:val="24"/>
        </w:rPr>
        <w:tab/>
      </w:r>
      <w:r w:rsidRPr="0094491E">
        <w:rPr>
          <w:rFonts w:ascii="Times New Roman" w:hAnsi="Times New Roman" w:cs="Times New Roman"/>
          <w:b/>
          <w:sz w:val="24"/>
          <w:szCs w:val="24"/>
        </w:rPr>
        <w:tab/>
      </w:r>
      <w:r w:rsidRPr="0094491E">
        <w:rPr>
          <w:rFonts w:ascii="Times New Roman" w:hAnsi="Times New Roman" w:cs="Times New Roman"/>
          <w:b/>
          <w:sz w:val="24"/>
          <w:szCs w:val="24"/>
        </w:rPr>
        <w:tab/>
        <w:t xml:space="preserve">      Postanowienia końcowe 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§ 17</w:t>
      </w:r>
    </w:p>
    <w:p w:rsidR="001D6BEE" w:rsidRPr="0094491E" w:rsidRDefault="001D6BEE" w:rsidP="0094491E">
      <w:pPr>
        <w:jc w:val="both"/>
        <w:rPr>
          <w:rFonts w:ascii="Times New Roman" w:hAnsi="Times New Roman" w:cs="Times New Roman"/>
          <w:sz w:val="24"/>
          <w:szCs w:val="24"/>
        </w:rPr>
      </w:pPr>
      <w:r w:rsidRPr="0094491E">
        <w:rPr>
          <w:rFonts w:ascii="Times New Roman" w:hAnsi="Times New Roman" w:cs="Times New Roman"/>
          <w:sz w:val="24"/>
          <w:szCs w:val="24"/>
        </w:rPr>
        <w:t>Uchwała wchodzi w życie po upływie 14 dni od ogłoszenia w Dzienniku Urzędowym Województwa Mazowieckiego.</w:t>
      </w:r>
    </w:p>
    <w:p w:rsidR="001D6BEE" w:rsidRPr="00BE4F42" w:rsidRDefault="001D6BEE" w:rsidP="00BE4F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6BEE" w:rsidRPr="00BE4F42" w:rsidSect="006B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B79"/>
    <w:multiLevelType w:val="hybridMultilevel"/>
    <w:tmpl w:val="39725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60EE"/>
    <w:multiLevelType w:val="hybridMultilevel"/>
    <w:tmpl w:val="68367A48"/>
    <w:lvl w:ilvl="0" w:tplc="FFF62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51FAB"/>
    <w:multiLevelType w:val="hybridMultilevel"/>
    <w:tmpl w:val="727EDE08"/>
    <w:lvl w:ilvl="0" w:tplc="69988C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042B9"/>
    <w:multiLevelType w:val="hybridMultilevel"/>
    <w:tmpl w:val="315855E2"/>
    <w:lvl w:ilvl="0" w:tplc="2BC20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7150E"/>
    <w:multiLevelType w:val="hybridMultilevel"/>
    <w:tmpl w:val="4A505416"/>
    <w:lvl w:ilvl="0" w:tplc="2B4C7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E5C26"/>
    <w:multiLevelType w:val="hybridMultilevel"/>
    <w:tmpl w:val="83605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E0584"/>
    <w:multiLevelType w:val="hybridMultilevel"/>
    <w:tmpl w:val="0742B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32B82"/>
    <w:multiLevelType w:val="hybridMultilevel"/>
    <w:tmpl w:val="529E0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5339B"/>
    <w:multiLevelType w:val="hybridMultilevel"/>
    <w:tmpl w:val="9EB2A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53D72"/>
    <w:multiLevelType w:val="hybridMultilevel"/>
    <w:tmpl w:val="1690E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61FEA"/>
    <w:multiLevelType w:val="hybridMultilevel"/>
    <w:tmpl w:val="1E5870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B7FB1"/>
    <w:multiLevelType w:val="hybridMultilevel"/>
    <w:tmpl w:val="D1D8F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36E13"/>
    <w:multiLevelType w:val="hybridMultilevel"/>
    <w:tmpl w:val="F6D26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F182C"/>
    <w:multiLevelType w:val="hybridMultilevel"/>
    <w:tmpl w:val="CA18821A"/>
    <w:lvl w:ilvl="0" w:tplc="81D68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85233D"/>
    <w:multiLevelType w:val="hybridMultilevel"/>
    <w:tmpl w:val="53EE5EB2"/>
    <w:lvl w:ilvl="0" w:tplc="59265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25188A"/>
    <w:multiLevelType w:val="hybridMultilevel"/>
    <w:tmpl w:val="1666A1D0"/>
    <w:lvl w:ilvl="0" w:tplc="7298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954BF3"/>
    <w:multiLevelType w:val="hybridMultilevel"/>
    <w:tmpl w:val="C6869086"/>
    <w:lvl w:ilvl="0" w:tplc="5E30F2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442608"/>
    <w:multiLevelType w:val="hybridMultilevel"/>
    <w:tmpl w:val="E8022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17"/>
  </w:num>
  <w:num w:numId="5">
    <w:abstractNumId w:val="0"/>
  </w:num>
  <w:num w:numId="6">
    <w:abstractNumId w:val="16"/>
  </w:num>
  <w:num w:numId="7">
    <w:abstractNumId w:val="13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3"/>
  </w:num>
  <w:num w:numId="14">
    <w:abstractNumId w:val="9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37"/>
    <w:rsid w:val="000009C3"/>
    <w:rsid w:val="00031C65"/>
    <w:rsid w:val="000A2D33"/>
    <w:rsid w:val="000A4F03"/>
    <w:rsid w:val="000E0CE7"/>
    <w:rsid w:val="00124D40"/>
    <w:rsid w:val="00141A2D"/>
    <w:rsid w:val="00170BFA"/>
    <w:rsid w:val="001924BC"/>
    <w:rsid w:val="00193511"/>
    <w:rsid w:val="0019521D"/>
    <w:rsid w:val="001B7D10"/>
    <w:rsid w:val="001D6BEE"/>
    <w:rsid w:val="00253A86"/>
    <w:rsid w:val="00272286"/>
    <w:rsid w:val="002725DC"/>
    <w:rsid w:val="002B027C"/>
    <w:rsid w:val="002B174B"/>
    <w:rsid w:val="002B2A21"/>
    <w:rsid w:val="002F59A8"/>
    <w:rsid w:val="00317ED6"/>
    <w:rsid w:val="0032158E"/>
    <w:rsid w:val="00330052"/>
    <w:rsid w:val="00365C0C"/>
    <w:rsid w:val="003A576B"/>
    <w:rsid w:val="00461987"/>
    <w:rsid w:val="004737FC"/>
    <w:rsid w:val="00473CA0"/>
    <w:rsid w:val="004A4904"/>
    <w:rsid w:val="004F222A"/>
    <w:rsid w:val="00520FBA"/>
    <w:rsid w:val="00540A79"/>
    <w:rsid w:val="00545A41"/>
    <w:rsid w:val="00557F12"/>
    <w:rsid w:val="005625C9"/>
    <w:rsid w:val="0057783F"/>
    <w:rsid w:val="005979A1"/>
    <w:rsid w:val="005B2423"/>
    <w:rsid w:val="005C1ABE"/>
    <w:rsid w:val="005C6A6E"/>
    <w:rsid w:val="005C7EB9"/>
    <w:rsid w:val="005D1B2D"/>
    <w:rsid w:val="00613C9F"/>
    <w:rsid w:val="00642E55"/>
    <w:rsid w:val="00652ACC"/>
    <w:rsid w:val="006623CD"/>
    <w:rsid w:val="006732F8"/>
    <w:rsid w:val="006744D8"/>
    <w:rsid w:val="0068511A"/>
    <w:rsid w:val="00686C5A"/>
    <w:rsid w:val="006A1E0A"/>
    <w:rsid w:val="006B76D5"/>
    <w:rsid w:val="006D09F9"/>
    <w:rsid w:val="006D2DB9"/>
    <w:rsid w:val="006D50AF"/>
    <w:rsid w:val="006E488F"/>
    <w:rsid w:val="007125AB"/>
    <w:rsid w:val="00756DE1"/>
    <w:rsid w:val="00765F12"/>
    <w:rsid w:val="00775BAD"/>
    <w:rsid w:val="007A2A19"/>
    <w:rsid w:val="007A7186"/>
    <w:rsid w:val="007C292F"/>
    <w:rsid w:val="00831D50"/>
    <w:rsid w:val="00847E8D"/>
    <w:rsid w:val="00897653"/>
    <w:rsid w:val="00897E1C"/>
    <w:rsid w:val="008B52C0"/>
    <w:rsid w:val="008E379A"/>
    <w:rsid w:val="00901A37"/>
    <w:rsid w:val="0094491E"/>
    <w:rsid w:val="00976853"/>
    <w:rsid w:val="009A1837"/>
    <w:rsid w:val="009D02A3"/>
    <w:rsid w:val="009D0916"/>
    <w:rsid w:val="009F43C7"/>
    <w:rsid w:val="009F458F"/>
    <w:rsid w:val="00A3265C"/>
    <w:rsid w:val="00A80AB7"/>
    <w:rsid w:val="00A861FB"/>
    <w:rsid w:val="00AD077B"/>
    <w:rsid w:val="00BA1ACE"/>
    <w:rsid w:val="00BC50CF"/>
    <w:rsid w:val="00BE2DFA"/>
    <w:rsid w:val="00BE4F42"/>
    <w:rsid w:val="00C11C2F"/>
    <w:rsid w:val="00C65E65"/>
    <w:rsid w:val="00C82A1E"/>
    <w:rsid w:val="00CC5DAA"/>
    <w:rsid w:val="00CD2037"/>
    <w:rsid w:val="00CE3FDE"/>
    <w:rsid w:val="00CF010C"/>
    <w:rsid w:val="00D41E5F"/>
    <w:rsid w:val="00D4236D"/>
    <w:rsid w:val="00D679E4"/>
    <w:rsid w:val="00D93608"/>
    <w:rsid w:val="00DA018E"/>
    <w:rsid w:val="00DB08A5"/>
    <w:rsid w:val="00DE374C"/>
    <w:rsid w:val="00E175BF"/>
    <w:rsid w:val="00E32AB7"/>
    <w:rsid w:val="00E33055"/>
    <w:rsid w:val="00E473C2"/>
    <w:rsid w:val="00E82920"/>
    <w:rsid w:val="00E942C4"/>
    <w:rsid w:val="00E95F16"/>
    <w:rsid w:val="00EB2313"/>
    <w:rsid w:val="00F344A8"/>
    <w:rsid w:val="00F366A4"/>
    <w:rsid w:val="00F41F27"/>
    <w:rsid w:val="00F82C8E"/>
    <w:rsid w:val="00F90E62"/>
    <w:rsid w:val="00FA4117"/>
    <w:rsid w:val="00FC60D1"/>
    <w:rsid w:val="00FD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18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A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7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18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A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C7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3018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PROJ02</dc:creator>
  <cp:lastModifiedBy>user</cp:lastModifiedBy>
  <cp:revision>2</cp:revision>
  <cp:lastPrinted>2013-06-13T06:39:00Z</cp:lastPrinted>
  <dcterms:created xsi:type="dcterms:W3CDTF">2014-06-05T08:52:00Z</dcterms:created>
  <dcterms:modified xsi:type="dcterms:W3CDTF">2014-06-05T08:52:00Z</dcterms:modified>
</cp:coreProperties>
</file>